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A684D" w14:textId="74ABA13A" w:rsidR="00DE48BA" w:rsidRDefault="00DE48BA" w:rsidP="00DE48BA">
      <w:pPr>
        <w:spacing w:after="200"/>
        <w:rPr>
          <w:rFonts w:ascii="Arial" w:hAnsi="Arial" w:cs="Arial"/>
          <w:b/>
          <w:sz w:val="72"/>
          <w:szCs w:val="72"/>
        </w:rPr>
      </w:pPr>
      <w:r>
        <w:rPr>
          <w:rFonts w:ascii="Arial" w:hAnsi="Arial" w:cs="Arial"/>
          <w:b/>
          <w:noProof/>
          <w:sz w:val="100"/>
          <w:szCs w:val="100"/>
          <w:lang w:eastAsia="en-GB"/>
        </w:rPr>
        <w:drawing>
          <wp:anchor distT="0" distB="0" distL="114300" distR="114300" simplePos="0" relativeHeight="251659264" behindDoc="0" locked="0" layoutInCell="1" allowOverlap="1" wp14:anchorId="7A7353A6" wp14:editId="599729BE">
            <wp:simplePos x="0" y="0"/>
            <wp:positionH relativeFrom="page">
              <wp:posOffset>4255135</wp:posOffset>
            </wp:positionH>
            <wp:positionV relativeFrom="paragraph">
              <wp:posOffset>0</wp:posOffset>
            </wp:positionV>
            <wp:extent cx="2962910" cy="230632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r w:rsidR="000D0D19">
        <w:rPr>
          <w:rFonts w:ascii="Arial" w:hAnsi="Arial" w:cs="Arial"/>
          <w:b/>
          <w:noProof/>
          <w:sz w:val="100"/>
          <w:szCs w:val="100"/>
          <w:lang w:eastAsia="en-GB"/>
        </w:rPr>
        <w:t>`</w:t>
      </w:r>
    </w:p>
    <w:p w14:paraId="67832C36" w14:textId="186C1B33" w:rsidR="00DE48BA" w:rsidRDefault="00DE48BA" w:rsidP="00DE48BA">
      <w:pPr>
        <w:spacing w:after="200"/>
        <w:rPr>
          <w:rFonts w:ascii="Arial" w:hAnsi="Arial" w:cs="Arial"/>
          <w:b/>
          <w:sz w:val="72"/>
          <w:szCs w:val="72"/>
        </w:rPr>
      </w:pPr>
    </w:p>
    <w:p w14:paraId="03D05B71" w14:textId="0F01A0CF" w:rsidR="00DE48BA" w:rsidRDefault="00DE48BA" w:rsidP="00DE48BA">
      <w:pPr>
        <w:spacing w:after="200"/>
        <w:rPr>
          <w:rFonts w:ascii="Arial" w:hAnsi="Arial" w:cs="Arial"/>
          <w:b/>
          <w:sz w:val="72"/>
          <w:szCs w:val="72"/>
        </w:rPr>
      </w:pPr>
    </w:p>
    <w:p w14:paraId="0FEE4E48" w14:textId="312694F3" w:rsidR="00DE48BA" w:rsidRDefault="00DE48BA" w:rsidP="00DE48BA">
      <w:pPr>
        <w:spacing w:after="200"/>
        <w:rPr>
          <w:rFonts w:ascii="Arial" w:hAnsi="Arial" w:cs="Arial"/>
          <w:b/>
          <w:sz w:val="72"/>
          <w:szCs w:val="72"/>
        </w:rPr>
      </w:pPr>
    </w:p>
    <w:p w14:paraId="13543ADF" w14:textId="19C95E4E" w:rsidR="00DE48BA" w:rsidRDefault="00CB3925" w:rsidP="00CB3925">
      <w:pPr>
        <w:spacing w:after="200"/>
        <w:jc w:val="center"/>
        <w:rPr>
          <w:rFonts w:ascii="Arial" w:hAnsi="Arial" w:cs="Arial"/>
          <w:b/>
          <w:sz w:val="72"/>
          <w:szCs w:val="72"/>
        </w:rPr>
      </w:pPr>
      <w:r>
        <w:rPr>
          <w:rFonts w:ascii="Arial" w:hAnsi="Arial" w:cs="Arial"/>
          <w:b/>
          <w:sz w:val="72"/>
          <w:szCs w:val="72"/>
        </w:rPr>
        <w:t>Stottesdon &amp; Sidbury Parish Council</w:t>
      </w:r>
    </w:p>
    <w:p w14:paraId="1638B472" w14:textId="4EF58C4B" w:rsidR="00DE48BA" w:rsidRDefault="00DE48BA" w:rsidP="00DE48BA">
      <w:pPr>
        <w:spacing w:after="200"/>
        <w:rPr>
          <w:rFonts w:ascii="Arial" w:hAnsi="Arial" w:cs="Arial"/>
          <w:b/>
          <w:sz w:val="72"/>
          <w:szCs w:val="72"/>
        </w:rPr>
      </w:pPr>
    </w:p>
    <w:p w14:paraId="186F446C" w14:textId="77777777" w:rsidR="00DE48BA" w:rsidRDefault="00DE48BA" w:rsidP="00DE48BA">
      <w:pPr>
        <w:spacing w:after="200"/>
        <w:rPr>
          <w:rFonts w:ascii="Arial" w:hAnsi="Arial" w:cs="Arial"/>
          <w:b/>
          <w:sz w:val="72"/>
          <w:szCs w:val="72"/>
        </w:rPr>
      </w:pPr>
      <w:r w:rsidRPr="0019013D">
        <w:rPr>
          <w:rFonts w:ascii="Arial" w:hAnsi="Arial" w:cs="Arial"/>
          <w:b/>
          <w:sz w:val="72"/>
          <w:szCs w:val="72"/>
        </w:rPr>
        <w:t>MODEL STANDING</w:t>
      </w:r>
    </w:p>
    <w:p w14:paraId="7FA08FE3" w14:textId="77777777" w:rsidR="00DE48BA" w:rsidRPr="0019013D" w:rsidRDefault="00DE48BA" w:rsidP="00DE48BA">
      <w:pPr>
        <w:spacing w:after="200"/>
        <w:rPr>
          <w:rFonts w:ascii="Arial" w:hAnsi="Arial" w:cs="Arial"/>
          <w:b/>
          <w:sz w:val="72"/>
          <w:szCs w:val="72"/>
        </w:rPr>
      </w:pPr>
      <w:r w:rsidRPr="0019013D">
        <w:rPr>
          <w:rFonts w:ascii="Arial" w:hAnsi="Arial" w:cs="Arial"/>
          <w:b/>
          <w:sz w:val="72"/>
          <w:szCs w:val="72"/>
        </w:rPr>
        <w:t xml:space="preserve">ORDERS </w:t>
      </w:r>
      <w:r>
        <w:rPr>
          <w:rFonts w:ascii="Arial" w:hAnsi="Arial" w:cs="Arial"/>
          <w:b/>
          <w:sz w:val="72"/>
          <w:szCs w:val="72"/>
        </w:rPr>
        <w:t>2025 UPDATE</w:t>
      </w:r>
    </w:p>
    <w:p w14:paraId="4DBD018F" w14:textId="77777777" w:rsidR="00DE48BA" w:rsidRPr="0032195E" w:rsidRDefault="00DE48BA" w:rsidP="00DE48BA">
      <w:pPr>
        <w:pStyle w:val="Heading1"/>
        <w:spacing w:before="0" w:after="200" w:line="276" w:lineRule="auto"/>
        <w:rPr>
          <w:rFonts w:ascii="Arial" w:hAnsi="Arial" w:cs="Arial"/>
          <w:b/>
          <w:szCs w:val="2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66F19BCB" w14:textId="2EEC06DF" w:rsidR="00DE48BA" w:rsidRDefault="00CB3925" w:rsidP="00DE48BA">
      <w:pPr>
        <w:rPr>
          <w:rFonts w:ascii="Arial" w:hAnsi="Arial" w:cs="Arial"/>
          <w:b/>
          <w:szCs w:val="22"/>
        </w:rPr>
      </w:pPr>
      <w:r>
        <w:rPr>
          <w:rFonts w:ascii="Arial" w:hAnsi="Arial" w:cs="Arial"/>
          <w:b/>
          <w:szCs w:val="22"/>
        </w:rPr>
        <w:t>Adopted April 2025</w:t>
      </w:r>
      <w:r w:rsidR="00DE48BA" w:rsidRPr="00D13515">
        <w:rPr>
          <w:rFonts w:ascii="Arial" w:hAnsi="Arial" w:cs="Arial"/>
          <w:b/>
          <w:szCs w:val="22"/>
        </w:rPr>
        <w:br w:type="page"/>
      </w:r>
    </w:p>
    <w:p w14:paraId="5DF2BA92" w14:textId="77777777" w:rsidR="00DE48BA" w:rsidRDefault="00DE48BA" w:rsidP="00DE48BA">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43EC6E99" w14:textId="77777777" w:rsidR="00DE48BA" w:rsidRPr="00B44291" w:rsidRDefault="00DE48BA" w:rsidP="00DE48BA">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p w14:paraId="605BAB36" w14:textId="77777777" w:rsidR="00DE48BA" w:rsidRDefault="00DE48BA" w:rsidP="00DE48BA">
      <w:pPr>
        <w:pStyle w:val="Heading1"/>
        <w:spacing w:before="0" w:after="200" w:line="276" w:lineRule="auto"/>
        <w:rPr>
          <w:rFonts w:ascii="Arial" w:hAnsi="Arial" w:cs="Arial"/>
          <w:b/>
          <w:szCs w:val="22"/>
        </w:rPr>
      </w:pPr>
      <w:r w:rsidRPr="009B61E7">
        <w:rPr>
          <w:rFonts w:ascii="Arial" w:hAnsi="Arial" w:cs="Arial"/>
          <w:b/>
          <w:szCs w:val="22"/>
        </w:rPr>
        <w:t xml:space="preserve">© NALC </w:t>
      </w:r>
      <w:r>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Pr>
          <w:rFonts w:ascii="Arial" w:hAnsi="Arial" w:cs="Arial"/>
          <w:b/>
          <w:szCs w:val="22"/>
        </w:rPr>
        <w:t xml:space="preserve">use  the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37C42955" w14:textId="77777777" w:rsidR="00DE48BA" w:rsidRDefault="00DE48BA" w:rsidP="00DE48BA">
      <w:pPr>
        <w:pStyle w:val="Heading1"/>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7B727F3C" w14:textId="77777777" w:rsidR="00DE48BA" w:rsidRPr="009B61E7" w:rsidRDefault="00DE48BA" w:rsidP="00DE48BA"/>
    <w:p w14:paraId="72882D6F" w14:textId="77777777" w:rsidR="00DE48BA" w:rsidRDefault="00DE48BA" w:rsidP="00DE48BA"/>
    <w:p w14:paraId="6D43F947" w14:textId="77777777" w:rsidR="00DE48BA" w:rsidRDefault="00DE48BA" w:rsidP="00DE48BA"/>
    <w:p w14:paraId="63BEFFAB" w14:textId="77777777" w:rsidR="00DE48BA" w:rsidRDefault="00DE48BA" w:rsidP="00DE48BA"/>
    <w:p w14:paraId="31632C19" w14:textId="77777777" w:rsidR="00DE48BA" w:rsidRDefault="00DE48BA" w:rsidP="00DE48BA"/>
    <w:p w14:paraId="449F80EA" w14:textId="77777777" w:rsidR="00DE48BA" w:rsidRDefault="00DE48BA" w:rsidP="00DE48BA"/>
    <w:p w14:paraId="362175F0" w14:textId="77777777" w:rsidR="00DE48BA" w:rsidRDefault="00DE48BA" w:rsidP="00DE48BA"/>
    <w:p w14:paraId="3CB6455D" w14:textId="77777777" w:rsidR="00DE48BA" w:rsidRDefault="00DE48BA" w:rsidP="00DE48BA"/>
    <w:p w14:paraId="378FDE12" w14:textId="77777777" w:rsidR="00DE48BA" w:rsidRDefault="00DE48BA" w:rsidP="00DE48BA"/>
    <w:p w14:paraId="254737DA" w14:textId="77777777" w:rsidR="00DE48BA" w:rsidRDefault="00DE48BA" w:rsidP="00DE48BA"/>
    <w:p w14:paraId="38365B78" w14:textId="77777777" w:rsidR="00DE48BA" w:rsidRDefault="00DE48BA" w:rsidP="00DE48BA"/>
    <w:p w14:paraId="185FEA0E" w14:textId="77777777" w:rsidR="00DE48BA" w:rsidRDefault="00DE48BA" w:rsidP="00DE48BA"/>
    <w:p w14:paraId="32A2DE4C" w14:textId="77777777" w:rsidR="00DE48BA" w:rsidRDefault="00DE48BA" w:rsidP="00DE48BA"/>
    <w:p w14:paraId="2D36E0D4" w14:textId="77777777" w:rsidR="00DE48BA" w:rsidRDefault="00DE48BA" w:rsidP="00DE48BA"/>
    <w:p w14:paraId="2D5BE8FA" w14:textId="77777777" w:rsidR="00DE48BA" w:rsidRDefault="00DE48BA" w:rsidP="00DE48BA"/>
    <w:p w14:paraId="3A058EFF" w14:textId="77777777" w:rsidR="00DE48BA" w:rsidRDefault="00DE48BA" w:rsidP="00DE48BA"/>
    <w:p w14:paraId="024B8DC1" w14:textId="77777777" w:rsidR="00DE48BA" w:rsidRDefault="00DE48BA" w:rsidP="00DE48BA"/>
    <w:p w14:paraId="2789D2AC" w14:textId="77777777" w:rsidR="00DE48BA" w:rsidRDefault="00DE48BA" w:rsidP="00DE48BA"/>
    <w:p w14:paraId="6D63D4BE" w14:textId="77777777" w:rsidR="00DE48BA" w:rsidRDefault="00DE48BA" w:rsidP="00DE48BA"/>
    <w:p w14:paraId="29E58013" w14:textId="77777777" w:rsidR="00DE48BA" w:rsidRDefault="00DE48BA" w:rsidP="00DE48BA"/>
    <w:p w14:paraId="646F26E7" w14:textId="77777777" w:rsidR="00DE48BA" w:rsidRDefault="00DE48BA" w:rsidP="00DE48BA"/>
    <w:p w14:paraId="17344922" w14:textId="77777777" w:rsidR="00DE48BA" w:rsidRDefault="00DE48BA" w:rsidP="00DE48BA"/>
    <w:p w14:paraId="4BE64F54" w14:textId="77777777" w:rsidR="00DE48BA" w:rsidRDefault="00DE48BA" w:rsidP="00DE48BA"/>
    <w:p w14:paraId="5D7E2946" w14:textId="77777777" w:rsidR="00DE48BA" w:rsidRDefault="00DE48BA" w:rsidP="00DE48BA"/>
    <w:p w14:paraId="4C024183" w14:textId="77777777" w:rsidR="00DE48BA" w:rsidRDefault="00DE48BA" w:rsidP="00DE48BA"/>
    <w:p w14:paraId="0D982BB0" w14:textId="77777777" w:rsidR="00DE48BA" w:rsidRDefault="00DE48BA" w:rsidP="00DE48BA"/>
    <w:p w14:paraId="02626749" w14:textId="77777777" w:rsidR="00DE48BA" w:rsidRDefault="00DE48BA" w:rsidP="00DE48BA">
      <w:pPr>
        <w:pStyle w:val="TOC1"/>
        <w:rPr>
          <w:rFonts w:eastAsiaTheme="minorEastAsia"/>
          <w:lang w:eastAsia="en-GB"/>
        </w:rPr>
      </w:pPr>
      <w:bookmarkStart w:id="0" w:name="_Toc357072129"/>
      <w:bookmarkStart w:id="1" w:name="_Toc359318554"/>
      <w:bookmarkStart w:id="2" w:name="_Toc359334502"/>
      <w:bookmarkStart w:id="3" w:name="_Toc359334781"/>
    </w:p>
    <w:p w14:paraId="34CBCE0E" w14:textId="4D9E0B1A" w:rsidR="00DE48BA" w:rsidRPr="009B7E7B" w:rsidRDefault="00DE48BA" w:rsidP="00DE48BA">
      <w:pPr>
        <w:pStyle w:val="TOC1"/>
        <w:rPr>
          <w:rFonts w:eastAsiaTheme="minorEastAsia"/>
          <w:color w:val="auto"/>
          <w:lang w:val="en-US"/>
        </w:rPr>
      </w:pPr>
      <w:r w:rsidRPr="009B7E7B">
        <w:rPr>
          <w:rFonts w:eastAsiaTheme="minorEastAsia"/>
          <w:lang w:eastAsia="en-GB"/>
        </w:rPr>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Pr="009B7E7B">
          <w:rPr>
            <w:rStyle w:val="Hyperlink"/>
            <w:rFonts w:ascii="Arial" w:hAnsi="Arial" w:cs="Arial"/>
            <w:sz w:val="22"/>
            <w:szCs w:val="22"/>
          </w:rPr>
          <w:t>INTRODUCTION</w:t>
        </w:r>
        <w:r w:rsidRPr="009B7E7B">
          <w:rPr>
            <w:webHidden/>
          </w:rPr>
          <w:tab/>
        </w:r>
        <w:r w:rsidRPr="009B7E7B">
          <w:rPr>
            <w:webHidden/>
          </w:rPr>
          <w:fldChar w:fldCharType="begin"/>
        </w:r>
        <w:r w:rsidRPr="009B7E7B">
          <w:rPr>
            <w:webHidden/>
          </w:rPr>
          <w:instrText xml:space="preserve"> PAGEREF _Toc509571989 \h </w:instrText>
        </w:r>
        <w:r w:rsidRPr="009B7E7B">
          <w:rPr>
            <w:webHidden/>
          </w:rPr>
        </w:r>
        <w:r w:rsidRPr="009B7E7B">
          <w:rPr>
            <w:webHidden/>
          </w:rPr>
          <w:fldChar w:fldCharType="separate"/>
        </w:r>
        <w:r w:rsidR="000D0D19">
          <w:rPr>
            <w:webHidden/>
          </w:rPr>
          <w:t>4</w:t>
        </w:r>
        <w:r w:rsidRPr="009B7E7B">
          <w:rPr>
            <w:webHidden/>
          </w:rPr>
          <w:fldChar w:fldCharType="end"/>
        </w:r>
      </w:hyperlink>
    </w:p>
    <w:p w14:paraId="09ACCCAD" w14:textId="1EC49115" w:rsidR="00DE48BA" w:rsidRPr="009B7E7B" w:rsidRDefault="00DE48BA" w:rsidP="00DE48BA">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0D0D19">
          <w:rPr>
            <w:webHidden/>
          </w:rPr>
          <w:t>6</w:t>
        </w:r>
        <w:r w:rsidRPr="009B7E7B">
          <w:rPr>
            <w:webHidden/>
          </w:rPr>
          <w:fldChar w:fldCharType="end"/>
        </w:r>
      </w:hyperlink>
    </w:p>
    <w:p w14:paraId="4534B74E" w14:textId="4384E7C9" w:rsidR="00DE48BA" w:rsidRPr="009B7E7B" w:rsidRDefault="00DE48BA" w:rsidP="00DE48BA">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0D0D19">
          <w:rPr>
            <w:webHidden/>
          </w:rPr>
          <w:t>8</w:t>
        </w:r>
        <w:r w:rsidRPr="009B7E7B">
          <w:rPr>
            <w:webHidden/>
          </w:rPr>
          <w:fldChar w:fldCharType="end"/>
        </w:r>
      </w:hyperlink>
    </w:p>
    <w:p w14:paraId="1268F67E" w14:textId="577829D5" w:rsidR="00DE48BA" w:rsidRPr="009B7E7B" w:rsidRDefault="00DE48BA" w:rsidP="00DE48BA">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0D0D19">
          <w:rPr>
            <w:webHidden/>
          </w:rPr>
          <w:t>8</w:t>
        </w:r>
        <w:r w:rsidRPr="009B7E7B">
          <w:rPr>
            <w:webHidden/>
          </w:rPr>
          <w:fldChar w:fldCharType="end"/>
        </w:r>
      </w:hyperlink>
    </w:p>
    <w:p w14:paraId="5FC4FA5E" w14:textId="1AACB296" w:rsidR="00DE48BA" w:rsidRPr="009B7E7B" w:rsidRDefault="00DE48BA" w:rsidP="00DE48BA">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0D0D19">
          <w:rPr>
            <w:webHidden/>
          </w:rPr>
          <w:t>12</w:t>
        </w:r>
        <w:r w:rsidRPr="009B7E7B">
          <w:rPr>
            <w:webHidden/>
          </w:rPr>
          <w:fldChar w:fldCharType="end"/>
        </w:r>
      </w:hyperlink>
    </w:p>
    <w:p w14:paraId="22C5C3A3" w14:textId="71667735" w:rsidR="00DE48BA" w:rsidRPr="009B7E7B" w:rsidRDefault="00DE48BA" w:rsidP="00DE48BA">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0D0D19">
          <w:rPr>
            <w:webHidden/>
          </w:rPr>
          <w:t>13</w:t>
        </w:r>
        <w:r w:rsidRPr="009B7E7B">
          <w:rPr>
            <w:webHidden/>
          </w:rPr>
          <w:fldChar w:fldCharType="end"/>
        </w:r>
      </w:hyperlink>
    </w:p>
    <w:p w14:paraId="17EF15BD" w14:textId="048C64BD" w:rsidR="00DE48BA" w:rsidRPr="009B7E7B" w:rsidRDefault="00DE48BA" w:rsidP="00DE48BA">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0D0D19">
          <w:rPr>
            <w:webHidden/>
          </w:rPr>
          <w:t>15</w:t>
        </w:r>
        <w:r w:rsidRPr="009B7E7B">
          <w:rPr>
            <w:webHidden/>
          </w:rPr>
          <w:fldChar w:fldCharType="end"/>
        </w:r>
      </w:hyperlink>
    </w:p>
    <w:p w14:paraId="4A21BF1D" w14:textId="6513EC0F" w:rsidR="00DE48BA" w:rsidRPr="009B7E7B" w:rsidRDefault="00DE48BA" w:rsidP="00DE48BA">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0D0D19">
          <w:rPr>
            <w:webHidden/>
          </w:rPr>
          <w:t>15</w:t>
        </w:r>
        <w:r w:rsidRPr="009B7E7B">
          <w:rPr>
            <w:webHidden/>
          </w:rPr>
          <w:fldChar w:fldCharType="end"/>
        </w:r>
      </w:hyperlink>
    </w:p>
    <w:p w14:paraId="0BAD9202" w14:textId="54D52650" w:rsidR="00DE48BA" w:rsidRPr="009B7E7B" w:rsidRDefault="00DE48BA" w:rsidP="00DE48BA">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0D0D19">
          <w:rPr>
            <w:webHidden/>
          </w:rPr>
          <w:t>16</w:t>
        </w:r>
        <w:r w:rsidRPr="009B7E7B">
          <w:rPr>
            <w:webHidden/>
          </w:rPr>
          <w:fldChar w:fldCharType="end"/>
        </w:r>
      </w:hyperlink>
    </w:p>
    <w:p w14:paraId="1CC6FB5E" w14:textId="75118735" w:rsidR="00DE48BA" w:rsidRPr="009B7E7B" w:rsidRDefault="00DE48BA" w:rsidP="00DE48BA">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0D0D19">
          <w:rPr>
            <w:webHidden/>
          </w:rPr>
          <w:t>16</w:t>
        </w:r>
        <w:r w:rsidRPr="009B7E7B">
          <w:rPr>
            <w:webHidden/>
          </w:rPr>
          <w:fldChar w:fldCharType="end"/>
        </w:r>
      </w:hyperlink>
    </w:p>
    <w:p w14:paraId="18A6182C" w14:textId="21E82683" w:rsidR="00DE48BA" w:rsidRPr="009B7E7B" w:rsidRDefault="00DE48BA" w:rsidP="00DE48BA">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0D0D19">
          <w:rPr>
            <w:webHidden/>
          </w:rPr>
          <w:t>17</w:t>
        </w:r>
        <w:r w:rsidRPr="009B7E7B">
          <w:rPr>
            <w:webHidden/>
          </w:rPr>
          <w:fldChar w:fldCharType="end"/>
        </w:r>
      </w:hyperlink>
    </w:p>
    <w:p w14:paraId="36FA0D5A" w14:textId="21F65B5F" w:rsidR="00DE48BA" w:rsidRPr="009B7E7B" w:rsidRDefault="00DE48BA" w:rsidP="00DE48BA">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0D0D19">
          <w:rPr>
            <w:webHidden/>
          </w:rPr>
          <w:t>18</w:t>
        </w:r>
        <w:r w:rsidRPr="009B7E7B">
          <w:rPr>
            <w:webHidden/>
          </w:rPr>
          <w:fldChar w:fldCharType="end"/>
        </w:r>
      </w:hyperlink>
    </w:p>
    <w:p w14:paraId="31DF0678" w14:textId="68D1EAE0" w:rsidR="00DE48BA" w:rsidRPr="009B7E7B" w:rsidRDefault="00DE48BA" w:rsidP="00DE48BA">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0D0D19">
          <w:rPr>
            <w:webHidden/>
          </w:rPr>
          <w:t>18</w:t>
        </w:r>
        <w:r w:rsidRPr="009B7E7B">
          <w:rPr>
            <w:webHidden/>
          </w:rPr>
          <w:fldChar w:fldCharType="end"/>
        </w:r>
      </w:hyperlink>
    </w:p>
    <w:p w14:paraId="5407FC17" w14:textId="3E8E7B51" w:rsidR="00DE48BA" w:rsidRPr="009B7E7B" w:rsidRDefault="00DE48BA" w:rsidP="00DE48BA">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0D0D19">
          <w:rPr>
            <w:webHidden/>
          </w:rPr>
          <w:t>19</w:t>
        </w:r>
        <w:r w:rsidRPr="009B7E7B">
          <w:rPr>
            <w:webHidden/>
          </w:rPr>
          <w:fldChar w:fldCharType="end"/>
        </w:r>
      </w:hyperlink>
    </w:p>
    <w:p w14:paraId="515ED7AB" w14:textId="39E85B16" w:rsidR="00DE48BA" w:rsidRPr="009B7E7B" w:rsidRDefault="00DE48BA" w:rsidP="00DE48BA">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0D0D19">
          <w:rPr>
            <w:webHidden/>
          </w:rPr>
          <w:t>20</w:t>
        </w:r>
        <w:r w:rsidRPr="009B7E7B">
          <w:rPr>
            <w:webHidden/>
          </w:rPr>
          <w:fldChar w:fldCharType="end"/>
        </w:r>
      </w:hyperlink>
    </w:p>
    <w:p w14:paraId="3E84A8BE" w14:textId="3C352BEA" w:rsidR="00DE48BA" w:rsidRPr="009B7E7B" w:rsidRDefault="00DE48BA" w:rsidP="00DE48BA">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0D0D19">
          <w:rPr>
            <w:webHidden/>
          </w:rPr>
          <w:t>21</w:t>
        </w:r>
        <w:r w:rsidRPr="009B7E7B">
          <w:rPr>
            <w:webHidden/>
          </w:rPr>
          <w:fldChar w:fldCharType="end"/>
        </w:r>
      </w:hyperlink>
    </w:p>
    <w:p w14:paraId="024A50E7" w14:textId="33E05ABB" w:rsidR="00DE48BA" w:rsidRPr="009B7E7B" w:rsidRDefault="00DE48BA" w:rsidP="00DE48BA">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0D0D19">
          <w:rPr>
            <w:webHidden/>
          </w:rPr>
          <w:t>22</w:t>
        </w:r>
        <w:r w:rsidRPr="009B7E7B">
          <w:rPr>
            <w:webHidden/>
          </w:rPr>
          <w:fldChar w:fldCharType="end"/>
        </w:r>
      </w:hyperlink>
    </w:p>
    <w:p w14:paraId="780E5327" w14:textId="09F0560F" w:rsidR="00DE48BA" w:rsidRPr="009B7E7B" w:rsidRDefault="00DE48BA" w:rsidP="00DE48BA">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0D0D19">
          <w:rPr>
            <w:webHidden/>
          </w:rPr>
          <w:t>22</w:t>
        </w:r>
        <w:r w:rsidRPr="009B7E7B">
          <w:rPr>
            <w:webHidden/>
          </w:rPr>
          <w:fldChar w:fldCharType="end"/>
        </w:r>
      </w:hyperlink>
    </w:p>
    <w:p w14:paraId="589909F0" w14:textId="0F348057" w:rsidR="00DE48BA" w:rsidRPr="009B7E7B" w:rsidRDefault="00DE48BA" w:rsidP="00DE48BA">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0D0D19">
          <w:rPr>
            <w:webHidden/>
          </w:rPr>
          <w:t>23</w:t>
        </w:r>
        <w:r w:rsidRPr="009B7E7B">
          <w:rPr>
            <w:webHidden/>
          </w:rPr>
          <w:fldChar w:fldCharType="end"/>
        </w:r>
      </w:hyperlink>
    </w:p>
    <w:p w14:paraId="021F1608" w14:textId="7AED80BE" w:rsidR="00DE48BA" w:rsidRPr="009B7E7B" w:rsidRDefault="00DE48BA" w:rsidP="00DE48BA">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0D0D19">
          <w:rPr>
            <w:webHidden/>
          </w:rPr>
          <w:t>24</w:t>
        </w:r>
        <w:r w:rsidRPr="009B7E7B">
          <w:rPr>
            <w:webHidden/>
          </w:rPr>
          <w:fldChar w:fldCharType="end"/>
        </w:r>
      </w:hyperlink>
    </w:p>
    <w:p w14:paraId="7D9CDC36" w14:textId="7BD4064C" w:rsidR="00DE48BA" w:rsidRPr="009B7E7B" w:rsidRDefault="00DE48BA" w:rsidP="00DE48BA">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0D0D19">
          <w:rPr>
            <w:webHidden/>
          </w:rPr>
          <w:t>25</w:t>
        </w:r>
        <w:r w:rsidRPr="009B7E7B">
          <w:rPr>
            <w:webHidden/>
          </w:rPr>
          <w:fldChar w:fldCharType="end"/>
        </w:r>
      </w:hyperlink>
    </w:p>
    <w:p w14:paraId="05B90360" w14:textId="4EC8BD10" w:rsidR="00DE48BA" w:rsidRPr="009B7E7B" w:rsidRDefault="00DE48BA" w:rsidP="00DE48BA">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0D0D19">
          <w:rPr>
            <w:webHidden/>
          </w:rPr>
          <w:t>25</w:t>
        </w:r>
        <w:r w:rsidRPr="009B7E7B">
          <w:rPr>
            <w:webHidden/>
          </w:rPr>
          <w:fldChar w:fldCharType="end"/>
        </w:r>
      </w:hyperlink>
    </w:p>
    <w:p w14:paraId="25C338BE" w14:textId="46D5AD54" w:rsidR="00DE48BA" w:rsidRPr="009B7E7B" w:rsidRDefault="00DE48BA" w:rsidP="00DE48BA">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0D0D19">
          <w:rPr>
            <w:webHidden/>
          </w:rPr>
          <w:t>26</w:t>
        </w:r>
        <w:r w:rsidRPr="009B7E7B">
          <w:rPr>
            <w:webHidden/>
          </w:rPr>
          <w:fldChar w:fldCharType="end"/>
        </w:r>
      </w:hyperlink>
    </w:p>
    <w:p w14:paraId="4D6493B6" w14:textId="2C984CAC" w:rsidR="00DE48BA" w:rsidRPr="009B7E7B" w:rsidRDefault="00DE48BA" w:rsidP="00DE48BA">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0D0D19">
          <w:rPr>
            <w:webHidden/>
          </w:rPr>
          <w:t>26</w:t>
        </w:r>
        <w:r w:rsidRPr="009B7E7B">
          <w:rPr>
            <w:webHidden/>
          </w:rPr>
          <w:fldChar w:fldCharType="end"/>
        </w:r>
      </w:hyperlink>
    </w:p>
    <w:p w14:paraId="268379EC" w14:textId="569D66DB" w:rsidR="00DE48BA" w:rsidRPr="009B7E7B" w:rsidRDefault="00DE48BA" w:rsidP="00DE48BA">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0D0D19">
          <w:rPr>
            <w:webHidden/>
          </w:rPr>
          <w:t>27</w:t>
        </w:r>
        <w:r w:rsidRPr="009B7E7B">
          <w:rPr>
            <w:webHidden/>
          </w:rPr>
          <w:fldChar w:fldCharType="end"/>
        </w:r>
      </w:hyperlink>
    </w:p>
    <w:p w14:paraId="1CE90D2E" w14:textId="140C17CE" w:rsidR="00DE48BA" w:rsidRPr="009B7E7B" w:rsidRDefault="00DE48BA" w:rsidP="00DE48BA">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0D0D19">
          <w:rPr>
            <w:webHidden/>
          </w:rPr>
          <w:t>27</w:t>
        </w:r>
        <w:r w:rsidRPr="009B7E7B">
          <w:rPr>
            <w:webHidden/>
          </w:rPr>
          <w:fldChar w:fldCharType="end"/>
        </w:r>
      </w:hyperlink>
    </w:p>
    <w:p w14:paraId="33AB6B43" w14:textId="45BE5FFA" w:rsidR="00DE48BA" w:rsidRPr="009B7E7B" w:rsidRDefault="00DE48BA" w:rsidP="00DE48BA">
      <w:pPr>
        <w:pStyle w:val="TOC1"/>
        <w:rPr>
          <w:rFonts w:eastAsiaTheme="minorEastAsia"/>
          <w:color w:val="auto"/>
          <w:lang w:val="en-US"/>
        </w:rPr>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0D0D19">
          <w:rPr>
            <w:webHidden/>
          </w:rPr>
          <w:t>27</w:t>
        </w:r>
        <w:r w:rsidRPr="009B7E7B">
          <w:rPr>
            <w:webHidden/>
          </w:rPr>
          <w:fldChar w:fldCharType="end"/>
        </w:r>
      </w:hyperlink>
    </w:p>
    <w:p w14:paraId="523EC31A" w14:textId="77777777" w:rsidR="00DE48BA" w:rsidRPr="00D13515" w:rsidRDefault="00DE48BA" w:rsidP="00DE48BA">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14:paraId="4CCFAD83" w14:textId="77777777" w:rsidR="00DE48BA" w:rsidRDefault="00DE48BA" w:rsidP="00DE48BA">
      <w:pPr>
        <w:pStyle w:val="Heading1"/>
        <w:spacing w:before="0" w:after="200" w:line="276" w:lineRule="auto"/>
        <w:rPr>
          <w:rFonts w:ascii="Arial" w:hAnsi="Arial" w:cs="Arial"/>
          <w:b/>
          <w:szCs w:val="22"/>
        </w:rPr>
      </w:pPr>
      <w:r w:rsidRPr="00D13515">
        <w:rPr>
          <w:rFonts w:ascii="Arial" w:hAnsi="Arial" w:cs="Arial"/>
          <w:b/>
          <w:szCs w:val="22"/>
        </w:rPr>
        <w:br w:type="page"/>
      </w:r>
      <w:bookmarkStart w:id="4" w:name="_Toc509571989"/>
      <w:bookmarkStart w:id="5" w:name="_Toc359336483"/>
      <w:r w:rsidRPr="00D13515">
        <w:rPr>
          <w:rFonts w:ascii="Arial" w:hAnsi="Arial" w:cs="Arial"/>
          <w:b/>
          <w:szCs w:val="22"/>
        </w:rPr>
        <w:lastRenderedPageBreak/>
        <w:t>INTRODUCTION</w:t>
      </w:r>
      <w:bookmarkEnd w:id="4"/>
    </w:p>
    <w:p w14:paraId="56405819" w14:textId="77777777" w:rsidR="00DE48BA" w:rsidRDefault="00DE48BA" w:rsidP="00DE48BA">
      <w:pPr>
        <w:spacing w:after="200" w:line="276" w:lineRule="auto"/>
        <w:rPr>
          <w:rFonts w:ascii="Arial" w:hAnsi="Arial" w:cs="Arial"/>
          <w:b/>
          <w:bCs/>
          <w:sz w:val="22"/>
        </w:rPr>
      </w:pPr>
      <w:r w:rsidRPr="00FE1C8B">
        <w:rPr>
          <w:rFonts w:ascii="Arial" w:hAnsi="Arial" w:cs="Arial"/>
          <w:b/>
          <w:bCs/>
          <w:sz w:val="22"/>
        </w:rPr>
        <w:t xml:space="preserve">This is </w:t>
      </w:r>
      <w:r>
        <w:rPr>
          <w:rFonts w:ascii="Arial" w:hAnsi="Arial" w:cs="Arial"/>
          <w:b/>
          <w:bCs/>
          <w:sz w:val="22"/>
        </w:rPr>
        <w:t xml:space="preserve">an </w:t>
      </w:r>
      <w:r w:rsidRPr="00FE1C8B">
        <w:rPr>
          <w:rFonts w:ascii="Arial" w:hAnsi="Arial" w:cs="Arial"/>
          <w:b/>
          <w:bCs/>
          <w:sz w:val="22"/>
        </w:rPr>
        <w:t>update to Model Standing Order</w:t>
      </w:r>
      <w:r>
        <w:rPr>
          <w:rFonts w:ascii="Arial" w:hAnsi="Arial" w:cs="Arial"/>
          <w:b/>
          <w:bCs/>
          <w:sz w:val="22"/>
        </w:rPr>
        <w:t>s 14 and</w:t>
      </w:r>
      <w:r w:rsidRPr="00FE1C8B">
        <w:rPr>
          <w:rFonts w:ascii="Arial" w:hAnsi="Arial" w:cs="Arial"/>
          <w:b/>
          <w:bCs/>
          <w:sz w:val="22"/>
        </w:rPr>
        <w:t xml:space="preserve"> 18.</w:t>
      </w:r>
      <w:bookmarkStart w:id="6" w:name="_Toc508366052"/>
    </w:p>
    <w:p w14:paraId="7D80AB4B" w14:textId="77777777" w:rsidR="00DE48BA" w:rsidRDefault="00DE48BA" w:rsidP="00DE48BA">
      <w:pPr>
        <w:spacing w:after="200" w:line="276" w:lineRule="auto"/>
        <w:rPr>
          <w:rFonts w:ascii="Arial" w:hAnsi="Arial" w:cs="Arial"/>
          <w:b/>
          <w:bCs/>
          <w:sz w:val="22"/>
        </w:rPr>
      </w:pPr>
    </w:p>
    <w:p w14:paraId="4C3851E2" w14:textId="77777777" w:rsidR="00DE48BA" w:rsidRPr="003C7F9C" w:rsidRDefault="00DE48BA" w:rsidP="00DE48BA">
      <w:pPr>
        <w:spacing w:after="200" w:line="276" w:lineRule="auto"/>
        <w:rPr>
          <w:rFonts w:ascii="Arial" w:hAnsi="Arial" w:cs="Arial"/>
          <w:b/>
          <w:bCs/>
          <w:sz w:val="22"/>
        </w:rPr>
      </w:pPr>
      <w:r w:rsidRPr="00EE2E3E">
        <w:rPr>
          <w:rFonts w:ascii="Arial" w:hAnsi="Arial" w:cs="Arial"/>
          <w:b/>
          <w:sz w:val="22"/>
          <w:szCs w:val="22"/>
        </w:rPr>
        <w:t>HOW TO USE MODEL STANDING ORDERS</w:t>
      </w:r>
      <w:bookmarkEnd w:id="6"/>
      <w:r w:rsidRPr="00EE2E3E">
        <w:rPr>
          <w:rFonts w:ascii="Arial" w:hAnsi="Arial" w:cs="Arial"/>
          <w:b/>
          <w:sz w:val="22"/>
          <w:szCs w:val="22"/>
        </w:rPr>
        <w:t xml:space="preserve"> </w:t>
      </w:r>
    </w:p>
    <w:p w14:paraId="27AA2BD6" w14:textId="77777777" w:rsidR="00DE48BA" w:rsidRPr="00D13515"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46607753" w14:textId="77777777" w:rsidR="00DE48BA" w:rsidRPr="00D13515"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7DCE8909" w14:textId="77777777" w:rsidR="00DE48BA" w:rsidRPr="00D13515"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Pr>
          <w:rFonts w:ascii="Arial" w:hAnsi="Arial" w:cs="Arial"/>
          <w:color w:val="000000"/>
          <w:sz w:val="22"/>
          <w:szCs w:val="22"/>
          <w:lang w:bidi="en-US"/>
        </w:rPr>
        <w:t>o councils in membership of NALC</w:t>
      </w:r>
      <w:r w:rsidRPr="00D13515">
        <w:rPr>
          <w:rFonts w:ascii="Arial" w:hAnsi="Arial" w:cs="Arial"/>
          <w:color w:val="000000"/>
          <w:sz w:val="22"/>
          <w:szCs w:val="22"/>
          <w:lang w:bidi="en-US"/>
        </w:rPr>
        <w:t>.</w:t>
      </w:r>
    </w:p>
    <w:p w14:paraId="776C0EF5" w14:textId="77777777" w:rsidR="00DE48BA" w:rsidRPr="00FB1D47" w:rsidRDefault="00DE48BA" w:rsidP="00DE48BA">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786D467"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5A8F2F96"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22161DD"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422FF"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AAF3D98"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FDAC975"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76F7428"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C7F6AD"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74F2404"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522566C6"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FE4920B"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EC3A136"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20C8024" w14:textId="77777777" w:rsidR="00DE48BA" w:rsidRDefault="00DE48BA" w:rsidP="00DE48BA">
      <w:pPr>
        <w:widowControl w:val="0"/>
        <w:spacing w:after="200" w:line="276" w:lineRule="auto"/>
        <w:rPr>
          <w:rFonts w:ascii="Arial" w:hAnsi="Arial" w:cs="Arial"/>
          <w:b/>
          <w:bCs/>
          <w:color w:val="000000" w:themeColor="text1"/>
          <w:sz w:val="22"/>
          <w:szCs w:val="22"/>
          <w:lang w:bidi="en-US"/>
        </w:rPr>
      </w:pPr>
    </w:p>
    <w:p w14:paraId="249CB1BB"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2A5B25CE" w14:textId="77777777" w:rsidR="00DE48BA" w:rsidRPr="00FB1D47" w:rsidRDefault="00DE48BA" w:rsidP="00DE48BA">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5C625A2"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1D9E6A81" w14:textId="77777777" w:rsidR="00DE48BA" w:rsidRPr="00D13515"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Pr>
          <w:rFonts w:ascii="Arial" w:hAnsi="Arial" w:cs="Arial"/>
          <w:color w:val="000000"/>
          <w:sz w:val="22"/>
          <w:szCs w:val="22"/>
          <w:lang w:bidi="en-US"/>
        </w:rPr>
        <w:t xml:space="preserve"> Model standing orders use gender-neutral language (e.g. “Chair”).</w:t>
      </w:r>
    </w:p>
    <w:p w14:paraId="6168A89C"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07194909"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0138202"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6F7938"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A8A21CD"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03F81C0"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617925"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71447A"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5CD375"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93938"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D851427"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562EAEB"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EDB0F8A"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EFF6A1"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D53BA2"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5D71B9"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2E07EB4"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9699796" w14:textId="77777777" w:rsidR="00DE48BA" w:rsidRPr="00D13515"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2E900F4" w14:textId="77777777" w:rsidR="00DE48BA" w:rsidRDefault="00DE48BA" w:rsidP="00DE48BA">
      <w:pPr>
        <w:rPr>
          <w:rFonts w:ascii="Arial" w:hAnsi="Arial" w:cs="Arial"/>
          <w:b/>
          <w:szCs w:val="22"/>
        </w:rPr>
      </w:pPr>
    </w:p>
    <w:p w14:paraId="2FD6519B" w14:textId="77777777" w:rsidR="00DE48BA" w:rsidRPr="00D13515" w:rsidRDefault="00DE48BA" w:rsidP="00DE48BA">
      <w:pPr>
        <w:pStyle w:val="Heading1"/>
        <w:tabs>
          <w:tab w:val="num" w:pos="851"/>
        </w:tabs>
        <w:spacing w:before="0" w:after="200" w:line="276" w:lineRule="auto"/>
        <w:ind w:left="851" w:hanging="851"/>
        <w:rPr>
          <w:rFonts w:ascii="Arial" w:hAnsi="Arial" w:cs="Arial"/>
          <w:b/>
          <w:szCs w:val="22"/>
        </w:rPr>
      </w:pPr>
      <w:bookmarkStart w:id="7" w:name="_Toc509571990"/>
      <w:r w:rsidRPr="00D13515">
        <w:rPr>
          <w:rFonts w:ascii="Arial" w:hAnsi="Arial" w:cs="Arial"/>
          <w:b/>
          <w:szCs w:val="22"/>
        </w:rPr>
        <w:t>RULES OF DEBATE AT MEETINGS</w:t>
      </w:r>
      <w:bookmarkEnd w:id="0"/>
      <w:bookmarkEnd w:id="1"/>
      <w:bookmarkEnd w:id="2"/>
      <w:bookmarkEnd w:id="3"/>
      <w:bookmarkEnd w:id="5"/>
      <w:bookmarkEnd w:id="7"/>
    </w:p>
    <w:p w14:paraId="4C056D4B" w14:textId="77777777" w:rsidR="00DE48BA" w:rsidRPr="00D13515" w:rsidRDefault="00DE48BA" w:rsidP="00DE48B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73EA2C0" w14:textId="77777777" w:rsidR="00DE48BA" w:rsidRPr="00D13515" w:rsidRDefault="00DE48BA" w:rsidP="00DE48BA">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08F664B0" w14:textId="77777777" w:rsidR="00DE48BA" w:rsidRPr="00D13515" w:rsidRDefault="00DE48BA" w:rsidP="00DE48BA">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6F816B9B" w14:textId="77777777" w:rsidR="00DE48BA" w:rsidRPr="00D13515" w:rsidRDefault="00DE48BA" w:rsidP="00DE48BA">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530A17F0" w14:textId="77777777" w:rsidR="00DE48BA" w:rsidRPr="00D13515" w:rsidRDefault="00DE48BA" w:rsidP="00DE48BA">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45452B21" w14:textId="77777777" w:rsidR="00DE48BA" w:rsidRPr="00D13515" w:rsidRDefault="00DE48BA" w:rsidP="00DE48BA">
      <w:pPr>
        <w:numPr>
          <w:ilvl w:val="0"/>
          <w:numId w:val="7"/>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09945BC5" w14:textId="77777777" w:rsidR="00DE48BA" w:rsidRPr="00D13515" w:rsidRDefault="00DE48BA" w:rsidP="00DE48BA">
      <w:pPr>
        <w:numPr>
          <w:ilvl w:val="0"/>
          <w:numId w:val="7"/>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 (as amended) becomes the substantive motion upon which further amendment(s) may be moved.</w:t>
      </w:r>
    </w:p>
    <w:p w14:paraId="1B9152AF" w14:textId="77777777" w:rsidR="00DE48BA" w:rsidRPr="00D13515" w:rsidRDefault="00DE48BA" w:rsidP="00DE48BA">
      <w:pPr>
        <w:numPr>
          <w:ilvl w:val="0"/>
          <w:numId w:val="7"/>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311DCD4E" w14:textId="77777777" w:rsidR="00DE48BA" w:rsidRPr="00D13515" w:rsidRDefault="00DE48BA" w:rsidP="00DE48BA">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5F59F8FC" w14:textId="77777777" w:rsidR="00DE48BA" w:rsidRPr="00D13515" w:rsidRDefault="00DE48BA" w:rsidP="00DE48BA">
      <w:pPr>
        <w:numPr>
          <w:ilvl w:val="0"/>
          <w:numId w:val="7"/>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 of the meeting.</w:t>
      </w:r>
    </w:p>
    <w:p w14:paraId="19B1B89C" w14:textId="77777777" w:rsidR="00DE48BA" w:rsidRPr="00D13515" w:rsidRDefault="00DE48BA" w:rsidP="00DE48BA">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52040313" w14:textId="77777777" w:rsidR="00DE48BA" w:rsidRPr="00D13515" w:rsidRDefault="00DE48BA" w:rsidP="00DE48BA">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7EF6D7E6" w14:textId="77777777" w:rsidR="00DE48BA" w:rsidRPr="00D13515" w:rsidRDefault="00DE48BA" w:rsidP="00DE48BA">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5EC59740" w14:textId="77777777" w:rsidR="00DE48BA" w:rsidRPr="00D13515" w:rsidRDefault="00DE48BA" w:rsidP="00DE48BA">
      <w:pPr>
        <w:numPr>
          <w:ilvl w:val="0"/>
          <w:numId w:val="7"/>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5D486676" w14:textId="77777777" w:rsidR="00DE48BA" w:rsidRPr="00D13515" w:rsidRDefault="00DE48BA" w:rsidP="00DE48BA">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a series of amendments to an original motion are carried, the mover of the original motion shall have a right of reply either at the end of debate on the first </w:t>
      </w:r>
      <w:r w:rsidRPr="00D13515">
        <w:rPr>
          <w:rFonts w:ascii="Arial" w:hAnsi="Arial" w:cs="Arial"/>
          <w:color w:val="000000"/>
          <w:sz w:val="22"/>
          <w:szCs w:val="22"/>
          <w:lang w:bidi="en-US"/>
        </w:rPr>
        <w:lastRenderedPageBreak/>
        <w:t>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3D8FB281" w14:textId="77777777" w:rsidR="00DE48BA" w:rsidRPr="00D13515" w:rsidRDefault="00DE48BA" w:rsidP="00DE48BA">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Unless permitted by the chair of the meeting, a councillor may speak once in the debate on a motion except:</w:t>
      </w:r>
    </w:p>
    <w:p w14:paraId="4CBFDF72" w14:textId="77777777" w:rsidR="00DE48BA" w:rsidRPr="00D13515" w:rsidRDefault="00DE48BA" w:rsidP="00CB3925">
      <w:pPr>
        <w:pStyle w:val="ListParagraph"/>
        <w:widowControl w:val="0"/>
        <w:numPr>
          <w:ilvl w:val="0"/>
          <w:numId w:val="35"/>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77EBF76C" w14:textId="77777777" w:rsidR="00DE48BA" w:rsidRPr="00851C9E" w:rsidRDefault="00DE48BA" w:rsidP="00CB3925">
      <w:pPr>
        <w:pStyle w:val="ListParagraph"/>
        <w:widowControl w:val="0"/>
        <w:numPr>
          <w:ilvl w:val="0"/>
          <w:numId w:val="35"/>
        </w:numPr>
        <w:suppressAutoHyphens/>
        <w:autoSpaceDE w:val="0"/>
        <w:autoSpaceDN w:val="0"/>
        <w:adjustRightInd w:val="0"/>
        <w:spacing w:after="200" w:line="276" w:lineRule="auto"/>
        <w:ind w:left="1134" w:hanging="567"/>
        <w:contextualSpacing w:val="0"/>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move or speak on another amendment if the motion has been amended since they last spoke; </w:t>
      </w:r>
    </w:p>
    <w:p w14:paraId="327FD05D" w14:textId="77777777" w:rsidR="00DE48BA" w:rsidRPr="00851C9E" w:rsidRDefault="00DE48BA" w:rsidP="00CB3925">
      <w:pPr>
        <w:pStyle w:val="ListParagraph"/>
        <w:widowControl w:val="0"/>
        <w:numPr>
          <w:ilvl w:val="0"/>
          <w:numId w:val="35"/>
        </w:numPr>
        <w:suppressAutoHyphens/>
        <w:autoSpaceDE w:val="0"/>
        <w:autoSpaceDN w:val="0"/>
        <w:adjustRightInd w:val="0"/>
        <w:spacing w:after="200" w:line="276" w:lineRule="auto"/>
        <w:ind w:left="1134" w:hanging="567"/>
        <w:contextualSpacing w:val="0"/>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make a point of order; </w:t>
      </w:r>
    </w:p>
    <w:p w14:paraId="6C694970" w14:textId="77777777" w:rsidR="00DE48BA" w:rsidRPr="00851C9E" w:rsidRDefault="00DE48BA" w:rsidP="00CB3925">
      <w:pPr>
        <w:pStyle w:val="ListParagraph"/>
        <w:widowControl w:val="0"/>
        <w:numPr>
          <w:ilvl w:val="0"/>
          <w:numId w:val="35"/>
        </w:numPr>
        <w:suppressAutoHyphens/>
        <w:autoSpaceDE w:val="0"/>
        <w:autoSpaceDN w:val="0"/>
        <w:adjustRightInd w:val="0"/>
        <w:spacing w:after="200" w:line="276" w:lineRule="auto"/>
        <w:ind w:left="1134" w:hanging="567"/>
        <w:contextualSpacing w:val="0"/>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to give a personal explanation; or </w:t>
      </w:r>
    </w:p>
    <w:p w14:paraId="1E333CBC" w14:textId="77777777" w:rsidR="00DE48BA" w:rsidRPr="00851C9E" w:rsidRDefault="00DE48BA" w:rsidP="00CB3925">
      <w:pPr>
        <w:pStyle w:val="ListParagraph"/>
        <w:widowControl w:val="0"/>
        <w:numPr>
          <w:ilvl w:val="0"/>
          <w:numId w:val="35"/>
        </w:numPr>
        <w:suppressAutoHyphens/>
        <w:autoSpaceDE w:val="0"/>
        <w:autoSpaceDN w:val="0"/>
        <w:adjustRightInd w:val="0"/>
        <w:spacing w:after="200" w:line="276" w:lineRule="auto"/>
        <w:ind w:left="1134" w:hanging="567"/>
        <w:contextualSpacing w:val="0"/>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to exercise a right of reply.</w:t>
      </w:r>
    </w:p>
    <w:p w14:paraId="2EADB344" w14:textId="77777777" w:rsidR="00DE48BA" w:rsidRPr="00851C9E" w:rsidRDefault="00DE48BA" w:rsidP="00DE48BA">
      <w:pPr>
        <w:widowControl w:val="0"/>
        <w:numPr>
          <w:ilvl w:val="0"/>
          <w:numId w:val="7"/>
        </w:numPr>
        <w:suppressAutoHyphens/>
        <w:autoSpaceDE w:val="0"/>
        <w:autoSpaceDN w:val="0"/>
        <w:adjustRightInd w:val="0"/>
        <w:spacing w:after="200" w:line="276" w:lineRule="auto"/>
        <w:textAlignment w:val="center"/>
        <w:rPr>
          <w:rFonts w:ascii="Arial" w:hAnsi="Arial" w:cs="Arial"/>
          <w:color w:val="000000" w:themeColor="text1"/>
          <w:sz w:val="22"/>
          <w:szCs w:val="22"/>
          <w:lang w:bidi="en-US"/>
        </w:rPr>
      </w:pPr>
      <w:r w:rsidRPr="00851C9E">
        <w:rPr>
          <w:rFonts w:ascii="Arial" w:hAnsi="Arial" w:cs="Arial"/>
          <w:color w:val="000000" w:themeColor="text1"/>
          <w:sz w:val="22"/>
          <w:szCs w:val="22"/>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they considers has been breached or specify the other irregularity in the proceedings of the meeting they are concerned by. </w:t>
      </w:r>
    </w:p>
    <w:p w14:paraId="58C30FAB" w14:textId="77777777" w:rsidR="00DE48BA" w:rsidRPr="00D13515" w:rsidRDefault="00DE48BA" w:rsidP="00DE48BA">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4E3CF667" w14:textId="77777777" w:rsidR="00DE48BA" w:rsidRPr="00D13515" w:rsidRDefault="00DE48BA" w:rsidP="00DE48BA">
      <w:pPr>
        <w:widowControl w:val="0"/>
        <w:numPr>
          <w:ilvl w:val="0"/>
          <w:numId w:val="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13C59ABF" w14:textId="77777777" w:rsidR="00DE48BA" w:rsidRPr="00D13515" w:rsidRDefault="00DE48BA" w:rsidP="00DE48BA">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ECE5640" w14:textId="77777777" w:rsidR="00DE48BA" w:rsidRPr="00D13515" w:rsidRDefault="00DE48BA" w:rsidP="00DE48BA">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6CCF85F3" w14:textId="77777777" w:rsidR="00DE48BA" w:rsidRPr="00D13515" w:rsidRDefault="00DE48BA" w:rsidP="00DE48BA">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052BE06" w14:textId="77777777" w:rsidR="00DE48BA" w:rsidRPr="00D13515" w:rsidRDefault="00DE48BA" w:rsidP="00DE48BA">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3150EB09" w14:textId="77777777" w:rsidR="00DE48BA" w:rsidRPr="00D13515" w:rsidRDefault="00DE48BA" w:rsidP="00DE48BA">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08557FAE" w14:textId="77777777" w:rsidR="00DE48BA" w:rsidRPr="00D13515" w:rsidRDefault="00DE48BA" w:rsidP="00DE48BA">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530FEDA8" w14:textId="77777777" w:rsidR="00DE48BA" w:rsidRPr="00D13515" w:rsidRDefault="00DE48BA" w:rsidP="00DE48BA">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51D2FC2" w14:textId="77777777" w:rsidR="00DE48BA" w:rsidRPr="00D13515" w:rsidRDefault="00DE48BA" w:rsidP="00DE48BA">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6BBDE444" w14:textId="77777777" w:rsidR="00DE48BA" w:rsidRPr="00D13515" w:rsidRDefault="00DE48BA" w:rsidP="00DE48BA">
      <w:pPr>
        <w:widowControl w:val="0"/>
        <w:numPr>
          <w:ilvl w:val="0"/>
          <w:numId w:val="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6EEAE6C8" w14:textId="77777777" w:rsidR="00DE48BA" w:rsidRPr="00D13515" w:rsidRDefault="00DE48BA" w:rsidP="00CB392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44A47E04" w14:textId="77777777" w:rsidR="00DE48BA" w:rsidRDefault="00DE48BA" w:rsidP="00CB3925">
      <w:pPr>
        <w:widowControl w:val="0"/>
        <w:numPr>
          <w:ilvl w:val="0"/>
          <w:numId w:val="3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sidRPr="00745575">
        <w:rPr>
          <w:rFonts w:ascii="Arial" w:hAnsi="Arial" w:cs="Arial"/>
          <w:sz w:val="22"/>
          <w:szCs w:val="22"/>
          <w:lang w:bidi="en-US"/>
        </w:rPr>
        <w:t xml:space="preserve">( </w:t>
      </w:r>
      <w:r w:rsidRPr="00745575">
        <w:rPr>
          <w:rFonts w:ascii="Arial" w:hAnsi="Arial" w:cs="Arial"/>
          <w:sz w:val="22"/>
          <w:szCs w:val="22"/>
          <w:lang w:bidi="en-US"/>
        </w:rPr>
        <w:lastRenderedPageBreak/>
        <w:t>three</w:t>
      </w:r>
      <w:r w:rsidRPr="00D13515">
        <w:rPr>
          <w:rFonts w:ascii="Arial" w:hAnsi="Arial" w:cs="Arial"/>
          <w:color w:val="000000"/>
          <w:sz w:val="22"/>
          <w:szCs w:val="22"/>
          <w:lang w:bidi="en-US"/>
        </w:rPr>
        <w:t>) minutes without the consent of the chair of the meeting.</w:t>
      </w:r>
    </w:p>
    <w:p w14:paraId="758346ED" w14:textId="77777777" w:rsidR="00DE48BA" w:rsidRPr="00D13515"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844EC61" w14:textId="77777777" w:rsidR="00DE48BA" w:rsidRPr="00D13515" w:rsidRDefault="00DE48BA" w:rsidP="00DE48BA">
      <w:pPr>
        <w:pStyle w:val="Heading1"/>
        <w:tabs>
          <w:tab w:val="num" w:pos="851"/>
        </w:tabs>
        <w:spacing w:before="0" w:after="200" w:line="276" w:lineRule="auto"/>
        <w:ind w:left="851" w:hanging="851"/>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9571991"/>
      <w:r w:rsidRPr="00D13515">
        <w:rPr>
          <w:rFonts w:ascii="Arial" w:hAnsi="Arial" w:cs="Arial"/>
          <w:b/>
          <w:szCs w:val="22"/>
        </w:rPr>
        <w:t>DISORDERLY CONDUCT AT MEETINGS</w:t>
      </w:r>
      <w:bookmarkEnd w:id="8"/>
      <w:bookmarkEnd w:id="9"/>
      <w:bookmarkEnd w:id="10"/>
      <w:bookmarkEnd w:id="11"/>
      <w:bookmarkEnd w:id="12"/>
      <w:bookmarkEnd w:id="13"/>
    </w:p>
    <w:p w14:paraId="172D2FDD" w14:textId="77777777" w:rsidR="00DE48BA" w:rsidRPr="00D13515" w:rsidRDefault="00DE48BA" w:rsidP="00DE48BA"/>
    <w:p w14:paraId="3B91F6F8" w14:textId="77777777" w:rsidR="00DE48BA" w:rsidRPr="00D13515" w:rsidRDefault="00DE48BA" w:rsidP="00DE48BA">
      <w:pPr>
        <w:widowControl w:val="0"/>
        <w:numPr>
          <w:ilvl w:val="0"/>
          <w:numId w:val="11"/>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69BC5F15" w14:textId="77777777" w:rsidR="00DE48BA" w:rsidRPr="00851C9E" w:rsidRDefault="00DE48BA" w:rsidP="00DE48BA">
      <w:pPr>
        <w:widowControl w:val="0"/>
        <w:numPr>
          <w:ilvl w:val="0"/>
          <w:numId w:val="11"/>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If person(s) disregard the request of the chair of the meeting to moderate or improve their conduct, any </w:t>
      </w:r>
      <w:r w:rsidRPr="00851C9E">
        <w:rPr>
          <w:rFonts w:ascii="Arial" w:hAnsi="Arial" w:cs="Arial"/>
          <w:color w:val="000000" w:themeColor="text1"/>
          <w:sz w:val="22"/>
          <w:szCs w:val="22"/>
          <w:lang w:bidi="en-US"/>
        </w:rPr>
        <w:t>councillor or the chair of the meeting may move that the person be no longer heard or be excluded from the meeting. The motion, if seconded, shall be put to the vote without discussion.</w:t>
      </w:r>
    </w:p>
    <w:p w14:paraId="7A98A468" w14:textId="77777777" w:rsidR="00DE48BA" w:rsidRPr="00D13515" w:rsidRDefault="00DE48BA" w:rsidP="00DE48BA">
      <w:pPr>
        <w:widowControl w:val="0"/>
        <w:numPr>
          <w:ilvl w:val="0"/>
          <w:numId w:val="11"/>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If a resolution made under standing order 2(b) is ignored, the chair of the meeting may take further reasonable steps to restore order </w:t>
      </w:r>
      <w:r w:rsidRPr="00D13515">
        <w:rPr>
          <w:rFonts w:ascii="Arial" w:hAnsi="Arial" w:cs="Arial"/>
          <w:color w:val="000000"/>
          <w:sz w:val="22"/>
          <w:szCs w:val="22"/>
          <w:lang w:bidi="en-US"/>
        </w:rPr>
        <w:t>or to progress the meeting. This may include temporarily suspending or closing the meeting.</w:t>
      </w:r>
    </w:p>
    <w:p w14:paraId="4CE82CAE" w14:textId="77777777" w:rsidR="00DE48BA" w:rsidRPr="00D13515"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06F5A4" w14:textId="77777777" w:rsidR="00DE48BA" w:rsidRPr="00D13515" w:rsidRDefault="00DE48BA" w:rsidP="00DE48BA">
      <w:pPr>
        <w:pStyle w:val="Heading1"/>
        <w:tabs>
          <w:tab w:val="num" w:pos="851"/>
        </w:tabs>
        <w:spacing w:before="0" w:after="200" w:line="276" w:lineRule="auto"/>
        <w:ind w:left="851" w:hanging="851"/>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D13515">
        <w:rPr>
          <w:rFonts w:ascii="Arial" w:hAnsi="Arial" w:cs="Arial"/>
          <w:b/>
          <w:szCs w:val="22"/>
        </w:rPr>
        <w:t>MEETINGS GENERALLY</w:t>
      </w:r>
      <w:bookmarkEnd w:id="14"/>
      <w:bookmarkEnd w:id="15"/>
      <w:bookmarkEnd w:id="16"/>
      <w:bookmarkEnd w:id="17"/>
      <w:bookmarkEnd w:id="18"/>
      <w:bookmarkEnd w:id="19"/>
    </w:p>
    <w:p w14:paraId="600A53AB" w14:textId="77777777" w:rsidR="00DE48BA" w:rsidRPr="00D13515"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7389EB8" w14:textId="77777777" w:rsidR="00DE48BA" w:rsidRPr="00D13515" w:rsidRDefault="00DE48BA" w:rsidP="00DE48BA">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222DA9ED" w14:textId="77777777" w:rsidR="00DE48BA" w:rsidRPr="00D13515" w:rsidRDefault="00DE48BA" w:rsidP="00DE48BA">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4CDC9B99" w14:textId="77777777" w:rsidR="00DE48BA" w:rsidRPr="00D13515" w:rsidRDefault="00DE48BA" w:rsidP="00DE48BA">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464A26C1" w14:textId="77777777" w:rsidR="00DE48BA" w:rsidRPr="00D13515" w:rsidRDefault="00DE48BA" w:rsidP="00DE48B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5"/>
        <w:gridCol w:w="8556"/>
      </w:tblGrid>
      <w:tr w:rsidR="00DE48BA" w:rsidRPr="00D13515" w14:paraId="712457E9" w14:textId="77777777" w:rsidTr="0090740A">
        <w:tc>
          <w:tcPr>
            <w:tcW w:w="425" w:type="dxa"/>
            <w:shd w:val="clear" w:color="auto" w:fill="auto"/>
          </w:tcPr>
          <w:p w14:paraId="25BDA2B7"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77180FD5" w14:textId="77777777" w:rsidR="00DE48BA" w:rsidRPr="00D13515" w:rsidRDefault="00DE48BA" w:rsidP="00CB3925">
            <w:pPr>
              <w:widowControl w:val="0"/>
              <w:numPr>
                <w:ilvl w:val="0"/>
                <w:numId w:val="38"/>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DE48BA" w:rsidRPr="00D13515" w14:paraId="5D27A3CC" w14:textId="77777777" w:rsidTr="0090740A">
        <w:tc>
          <w:tcPr>
            <w:tcW w:w="425" w:type="dxa"/>
            <w:shd w:val="clear" w:color="auto" w:fill="auto"/>
          </w:tcPr>
          <w:p w14:paraId="1A4D7777"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8ECC069"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9E4E1E" w14:textId="77777777" w:rsidR="00DE48BA" w:rsidRPr="00D13515" w:rsidRDefault="00DE48BA" w:rsidP="00CB3925">
            <w:pPr>
              <w:widowControl w:val="0"/>
              <w:numPr>
                <w:ilvl w:val="0"/>
                <w:numId w:val="38"/>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DE48BA" w:rsidRPr="00D13515" w14:paraId="28B88FB0" w14:textId="77777777" w:rsidTr="0090740A">
        <w:tc>
          <w:tcPr>
            <w:tcW w:w="425" w:type="dxa"/>
            <w:shd w:val="clear" w:color="auto" w:fill="auto"/>
          </w:tcPr>
          <w:p w14:paraId="54C3AD36"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71D8E43B" w14:textId="77777777" w:rsidR="00DE48BA" w:rsidRPr="00D13515" w:rsidRDefault="00DE48BA" w:rsidP="00CB3925">
            <w:pPr>
              <w:widowControl w:val="0"/>
              <w:numPr>
                <w:ilvl w:val="0"/>
                <w:numId w:val="38"/>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 xml:space="preserve">OR [The minimum three clear days’ public notice of a meeting does not include the day on which the notice was issued or the day of the meeting]. </w:t>
            </w:r>
          </w:p>
        </w:tc>
      </w:tr>
      <w:tr w:rsidR="00DE48BA" w:rsidRPr="00D13515" w14:paraId="1845D78C" w14:textId="77777777" w:rsidTr="0090740A">
        <w:tc>
          <w:tcPr>
            <w:tcW w:w="425" w:type="dxa"/>
            <w:shd w:val="clear" w:color="auto" w:fill="auto"/>
          </w:tcPr>
          <w:p w14:paraId="4B6D2E46"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6951D61"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194E5F0" w14:textId="77777777" w:rsidR="00DE48BA" w:rsidRPr="00D13515" w:rsidRDefault="00DE48BA" w:rsidP="00CB3925">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w:t>
            </w:r>
            <w:r w:rsidRPr="00D13515">
              <w:rPr>
                <w:rFonts w:ascii="Arial" w:hAnsi="Arial" w:cs="Arial"/>
                <w:b/>
                <w:bCs/>
                <w:color w:val="000000"/>
                <w:sz w:val="22"/>
                <w:szCs w:val="22"/>
                <w:lang w:bidi="en-US"/>
              </w:rPr>
              <w:lastRenderedPageBreak/>
              <w:t>part or all of a meeting shall be by a resolution which shall give reasons for the public’s exclusion.</w:t>
            </w:r>
          </w:p>
        </w:tc>
      </w:tr>
      <w:tr w:rsidR="00DE48BA" w:rsidRPr="00D13515" w14:paraId="32E01AC5" w14:textId="77777777" w:rsidTr="0090740A">
        <w:tc>
          <w:tcPr>
            <w:tcW w:w="425" w:type="dxa"/>
            <w:shd w:val="clear" w:color="auto" w:fill="auto"/>
          </w:tcPr>
          <w:p w14:paraId="4A6AC18B"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C8FC75C" w14:textId="77777777" w:rsidR="00DE48BA" w:rsidRPr="00D13515" w:rsidRDefault="00DE48BA" w:rsidP="00CB3925">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DE48BA" w:rsidRPr="00D13515" w14:paraId="6142BD3E" w14:textId="77777777" w:rsidTr="0090740A">
        <w:tc>
          <w:tcPr>
            <w:tcW w:w="425" w:type="dxa"/>
            <w:shd w:val="clear" w:color="auto" w:fill="auto"/>
          </w:tcPr>
          <w:p w14:paraId="5A6FC544"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CEFA968" w14:textId="77777777" w:rsidR="00DE48BA" w:rsidRPr="00D13515" w:rsidRDefault="00DE48BA" w:rsidP="00CB3925">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Pr="00745575">
              <w:rPr>
                <w:rFonts w:ascii="Arial" w:hAnsi="Arial" w:cs="Arial"/>
                <w:sz w:val="22"/>
                <w:szCs w:val="22"/>
                <w:lang w:bidi="en-US"/>
              </w:rPr>
              <w:t>( fifteen</w:t>
            </w:r>
            <w:r w:rsidRPr="00D13515">
              <w:rPr>
                <w:rFonts w:ascii="Arial" w:hAnsi="Arial" w:cs="Arial"/>
                <w:color w:val="000000"/>
                <w:sz w:val="22"/>
                <w:szCs w:val="22"/>
                <w:lang w:bidi="en-US"/>
              </w:rPr>
              <w:t>) minutes unless directed by the chair of the meeting.</w:t>
            </w:r>
          </w:p>
        </w:tc>
      </w:tr>
      <w:tr w:rsidR="00DE48BA" w:rsidRPr="00D13515" w14:paraId="20A2DB72" w14:textId="77777777" w:rsidTr="0090740A">
        <w:trPr>
          <w:trHeight w:val="683"/>
        </w:trPr>
        <w:tc>
          <w:tcPr>
            <w:tcW w:w="425" w:type="dxa"/>
            <w:shd w:val="clear" w:color="auto" w:fill="auto"/>
          </w:tcPr>
          <w:p w14:paraId="5862D1C8"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216D2D3" w14:textId="77777777" w:rsidR="00DE48BA" w:rsidRPr="00D13515" w:rsidRDefault="00DE48BA" w:rsidP="00CB3925">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3(f), a member of the public shall not speak for more than </w:t>
            </w:r>
            <w:r w:rsidRPr="00370CB4">
              <w:rPr>
                <w:rFonts w:ascii="Arial" w:hAnsi="Arial" w:cs="Arial"/>
                <w:sz w:val="22"/>
                <w:szCs w:val="22"/>
                <w:lang w:bidi="en-US"/>
              </w:rPr>
              <w:t xml:space="preserve">(  three) </w:t>
            </w:r>
            <w:r w:rsidRPr="00D13515">
              <w:rPr>
                <w:rFonts w:ascii="Arial" w:hAnsi="Arial" w:cs="Arial"/>
                <w:color w:val="000000"/>
                <w:sz w:val="22"/>
                <w:szCs w:val="22"/>
                <w:lang w:bidi="en-US"/>
              </w:rPr>
              <w:t>minutes.</w:t>
            </w:r>
          </w:p>
        </w:tc>
      </w:tr>
      <w:tr w:rsidR="00DE48BA" w:rsidRPr="00D13515" w14:paraId="216BCB96" w14:textId="77777777" w:rsidTr="0090740A">
        <w:tc>
          <w:tcPr>
            <w:tcW w:w="425" w:type="dxa"/>
            <w:shd w:val="clear" w:color="auto" w:fill="auto"/>
          </w:tcPr>
          <w:p w14:paraId="22C96262"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2D00565" w14:textId="77777777" w:rsidR="00DE48BA" w:rsidRPr="00D13515" w:rsidRDefault="00DE48BA" w:rsidP="00CB3925">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DE48BA" w:rsidRPr="00D13515" w14:paraId="273259FC" w14:textId="77777777" w:rsidTr="0090740A">
        <w:tc>
          <w:tcPr>
            <w:tcW w:w="425" w:type="dxa"/>
            <w:shd w:val="clear" w:color="auto" w:fill="auto"/>
          </w:tcPr>
          <w:p w14:paraId="3F6DEF71"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787937F" w14:textId="77777777" w:rsidR="00DE48BA" w:rsidRPr="00D13515" w:rsidRDefault="00DE48BA" w:rsidP="00CB3925">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 and stand when speaking (</w:t>
            </w:r>
            <w:r w:rsidRPr="00851C9E">
              <w:rPr>
                <w:rFonts w:ascii="Arial" w:hAnsi="Arial" w:cs="Arial"/>
                <w:color w:val="000000" w:themeColor="text1"/>
                <w:sz w:val="22"/>
                <w:szCs w:val="22"/>
                <w:lang w:bidi="en-US"/>
              </w:rPr>
              <w:t xml:space="preserve">except when a person has a disability or is likely to suffer discomfort)]. The chair </w:t>
            </w:r>
            <w:r w:rsidRPr="00D13515">
              <w:rPr>
                <w:rFonts w:ascii="Arial" w:hAnsi="Arial" w:cs="Arial"/>
                <w:color w:val="000000"/>
                <w:sz w:val="22"/>
                <w:szCs w:val="22"/>
                <w:lang w:bidi="en-US"/>
              </w:rPr>
              <w:t>of the meeting may at any time permit a person to be seated when speaking.</w:t>
            </w:r>
          </w:p>
        </w:tc>
      </w:tr>
      <w:tr w:rsidR="00DE48BA" w:rsidRPr="00D13515" w14:paraId="0A71EA4C" w14:textId="77777777" w:rsidTr="0090740A">
        <w:tc>
          <w:tcPr>
            <w:tcW w:w="425" w:type="dxa"/>
            <w:shd w:val="clear" w:color="auto" w:fill="auto"/>
          </w:tcPr>
          <w:p w14:paraId="51B2F349"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92C1015" w14:textId="77777777" w:rsidR="00DE48BA" w:rsidRPr="00D13515" w:rsidRDefault="00DE48BA" w:rsidP="00CB3925">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DE48BA" w:rsidRPr="00D13515" w14:paraId="311C3189" w14:textId="77777777" w:rsidTr="0090740A">
        <w:tc>
          <w:tcPr>
            <w:tcW w:w="425" w:type="dxa"/>
            <w:shd w:val="clear" w:color="auto" w:fill="auto"/>
          </w:tcPr>
          <w:p w14:paraId="4F3611F7"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85C1EF3" w14:textId="77777777" w:rsidR="00DE48BA" w:rsidRPr="00D13515" w:rsidRDefault="00DE48BA" w:rsidP="00CB3925">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DE48BA" w:rsidRPr="00D13515" w14:paraId="40380CB9" w14:textId="77777777" w:rsidTr="0090740A">
        <w:tc>
          <w:tcPr>
            <w:tcW w:w="425" w:type="dxa"/>
            <w:shd w:val="clear" w:color="auto" w:fill="auto"/>
          </w:tcPr>
          <w:p w14:paraId="21A525C5"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7A6B79A"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31DE8243" w14:textId="77777777" w:rsidR="00DE48BA" w:rsidRPr="00D13515" w:rsidRDefault="00DE48BA" w:rsidP="00CB3925">
            <w:pPr>
              <w:pStyle w:val="ListParagraph"/>
              <w:numPr>
                <w:ilvl w:val="0"/>
                <w:numId w:val="38"/>
              </w:numPr>
              <w:spacing w:after="200" w:line="276" w:lineRule="auto"/>
              <w:contextualSpacing w:val="0"/>
              <w:rPr>
                <w:rFonts w:ascii="Arial" w:hAnsi="Arial" w:cs="Arial"/>
                <w:color w:val="000000"/>
                <w:sz w:val="22"/>
                <w:szCs w:val="22"/>
                <w:lang w:bidi="en-US"/>
              </w:rPr>
            </w:pPr>
            <w:r w:rsidRPr="00D13515">
              <w:rPr>
                <w:rFonts w:ascii="Arial" w:hAnsi="Arial" w:cs="Arial"/>
                <w:b/>
                <w:sz w:val="22"/>
                <w:szCs w:val="22"/>
              </w:rPr>
              <w:t>Subject to standing order 3(m),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DE48BA" w:rsidRPr="00D13515" w14:paraId="46A56F47" w14:textId="77777777" w:rsidTr="0090740A">
        <w:tc>
          <w:tcPr>
            <w:tcW w:w="425" w:type="dxa"/>
            <w:shd w:val="clear" w:color="auto" w:fill="auto"/>
          </w:tcPr>
          <w:p w14:paraId="414CDA84"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C67D478"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764EC340" w14:textId="77777777" w:rsidR="00DE48BA" w:rsidRPr="00D13515" w:rsidRDefault="00DE48BA" w:rsidP="00CB3925">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DE48BA" w:rsidRPr="00D13515" w14:paraId="14D608DE" w14:textId="77777777" w:rsidTr="0090740A">
        <w:tc>
          <w:tcPr>
            <w:tcW w:w="425" w:type="dxa"/>
            <w:shd w:val="clear" w:color="auto" w:fill="auto"/>
          </w:tcPr>
          <w:p w14:paraId="53AAC88A"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DC367D"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702349E0" w14:textId="77777777" w:rsidR="00DE48BA" w:rsidRPr="00D13515" w:rsidRDefault="00DE48BA" w:rsidP="00CB3925">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DE48BA" w:rsidRPr="00D13515" w14:paraId="306DF789" w14:textId="77777777" w:rsidTr="0090740A">
        <w:tc>
          <w:tcPr>
            <w:tcW w:w="425" w:type="dxa"/>
            <w:shd w:val="clear" w:color="auto" w:fill="auto"/>
          </w:tcPr>
          <w:p w14:paraId="721EF51A"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28ADD916" w14:textId="77777777" w:rsidR="00DE48BA" w:rsidRPr="00D13515" w:rsidRDefault="00DE48BA" w:rsidP="00CB3925">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the Council (if </w:t>
            </w:r>
            <w:r w:rsidRPr="00D13515">
              <w:rPr>
                <w:rFonts w:ascii="Arial" w:hAnsi="Arial" w:cs="Arial"/>
                <w:b/>
                <w:bCs/>
                <w:color w:val="000000"/>
                <w:sz w:val="22"/>
                <w:szCs w:val="22"/>
                <w:lang w:bidi="en-US"/>
              </w:rPr>
              <w:lastRenderedPageBreak/>
              <w:t>there is one).</w:t>
            </w:r>
          </w:p>
        </w:tc>
      </w:tr>
      <w:tr w:rsidR="00DE48BA" w:rsidRPr="00D13515" w14:paraId="5CBAC0D6" w14:textId="77777777" w:rsidTr="0090740A">
        <w:tc>
          <w:tcPr>
            <w:tcW w:w="425" w:type="dxa"/>
            <w:shd w:val="clear" w:color="auto" w:fill="auto"/>
          </w:tcPr>
          <w:p w14:paraId="05BE14BF"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682E8BEC" w14:textId="77777777" w:rsidR="00DE48BA" w:rsidRPr="00D13515" w:rsidRDefault="00DE48BA" w:rsidP="00CB3925">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if present, shall preside at a meeting. If the Chair is absent from a meeting, the Vice-Chair of the Council (if there is one) if present, shall preside. If both the Chair and the Vice-Chair are absent from a meeting, a councillor as chosen by the councillors present at the meeting shall preside at the meeting.</w:t>
            </w:r>
          </w:p>
        </w:tc>
      </w:tr>
      <w:tr w:rsidR="00DE48BA" w:rsidRPr="00D13515" w14:paraId="7DEEBD46" w14:textId="77777777" w:rsidTr="0090740A">
        <w:tc>
          <w:tcPr>
            <w:tcW w:w="425" w:type="dxa"/>
            <w:shd w:val="clear" w:color="auto" w:fill="auto"/>
          </w:tcPr>
          <w:p w14:paraId="0384C55C"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941851"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7759041"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642BC343" w14:textId="77777777" w:rsidR="00DE48BA" w:rsidRPr="00D13515" w:rsidRDefault="00DE48BA" w:rsidP="00CB3925">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DE48BA" w:rsidRPr="00D13515" w14:paraId="5AA562CD" w14:textId="77777777" w:rsidTr="0090740A">
        <w:tc>
          <w:tcPr>
            <w:tcW w:w="425" w:type="dxa"/>
            <w:shd w:val="clear" w:color="auto" w:fill="auto"/>
          </w:tcPr>
          <w:p w14:paraId="4AE021C3"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37C0F15"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195B58EC"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606F035D" w14:textId="77777777" w:rsidR="00DE48BA" w:rsidRPr="00D13515" w:rsidRDefault="00DE48BA" w:rsidP="00CB3925">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w:t>
            </w:r>
            <w:r>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w:t>
            </w:r>
            <w:r>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gave an original vote.</w:t>
            </w:r>
          </w:p>
          <w:p w14:paraId="1DE0F861" w14:textId="77777777" w:rsidR="00DE48BA" w:rsidRPr="00D13515" w:rsidRDefault="00DE48BA" w:rsidP="0090740A">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 and (</w:t>
            </w:r>
            <w:proofErr w:type="spellStart"/>
            <w:r w:rsidRPr="00D13515">
              <w:rPr>
                <w:rFonts w:ascii="Arial" w:hAnsi="Arial" w:cs="Arial"/>
                <w:i/>
                <w:iCs/>
                <w:color w:val="000000"/>
                <w:sz w:val="22"/>
                <w:szCs w:val="22"/>
                <w:lang w:bidi="en-US"/>
              </w:rPr>
              <w:t>i</w:t>
            </w:r>
            <w:proofErr w:type="spellEnd"/>
            <w:r w:rsidRPr="00D13515">
              <w:rPr>
                <w:rFonts w:ascii="Arial" w:hAnsi="Arial" w:cs="Arial"/>
                <w:i/>
                <w:iCs/>
                <w:color w:val="000000"/>
                <w:sz w:val="22"/>
                <w:szCs w:val="22"/>
                <w:lang w:bidi="en-US"/>
              </w:rPr>
              <w:t>) for the different rules that apply in the election of the Chair of the Council at the annual meeting of the Council.</w:t>
            </w:r>
          </w:p>
        </w:tc>
      </w:tr>
      <w:tr w:rsidR="00DE48BA" w:rsidRPr="00D13515" w14:paraId="1876C14C" w14:textId="77777777" w:rsidTr="0090740A">
        <w:tc>
          <w:tcPr>
            <w:tcW w:w="425" w:type="dxa"/>
            <w:shd w:val="clear" w:color="auto" w:fill="auto"/>
          </w:tcPr>
          <w:p w14:paraId="15CC29D8"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546DEF00" w14:textId="77777777" w:rsidR="00DE48BA" w:rsidRPr="00D13515" w:rsidRDefault="00DE48BA" w:rsidP="00CB3925">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DE48BA" w:rsidRPr="00D13515" w14:paraId="3062CF1B" w14:textId="77777777" w:rsidTr="0090740A">
        <w:tc>
          <w:tcPr>
            <w:tcW w:w="425" w:type="dxa"/>
            <w:shd w:val="clear" w:color="auto" w:fill="auto"/>
          </w:tcPr>
          <w:p w14:paraId="1EE24279"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91CE8D5" w14:textId="77777777" w:rsidR="00DE48BA" w:rsidRPr="00D13515" w:rsidRDefault="00DE48BA" w:rsidP="00CB3925">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151D1B28" w14:textId="77777777" w:rsidR="00DE48BA" w:rsidRPr="00D13515" w:rsidRDefault="00DE48BA" w:rsidP="00CB3925">
            <w:pPr>
              <w:widowControl w:val="0"/>
              <w:numPr>
                <w:ilvl w:val="0"/>
                <w:numId w:val="39"/>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8A796F7" w14:textId="77777777" w:rsidR="00DE48BA" w:rsidRPr="00D13515" w:rsidRDefault="00DE48BA" w:rsidP="00CB3925">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who are present </w:t>
            </w:r>
            <w:r w:rsidRPr="00D13515">
              <w:rPr>
                <w:rFonts w:ascii="Arial" w:hAnsi="Arial" w:cs="Arial"/>
                <w:color w:val="000000"/>
                <w:sz w:val="22"/>
                <w:szCs w:val="22"/>
                <w:lang w:bidi="en-US"/>
              </w:rPr>
              <w:t xml:space="preserve">and the names of councillors who are absent; </w:t>
            </w:r>
          </w:p>
          <w:p w14:paraId="70573581" w14:textId="77777777" w:rsidR="00DE48BA" w:rsidRPr="00D13515" w:rsidRDefault="00DE48BA" w:rsidP="00CB3925">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5CAC8368" w14:textId="77777777" w:rsidR="00DE48BA" w:rsidRPr="00D13515" w:rsidRDefault="00DE48BA" w:rsidP="00CB3925">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 (if any) to councillors and non-councillors with voting rights;</w:t>
            </w:r>
          </w:p>
          <w:p w14:paraId="613A1C33" w14:textId="77777777" w:rsidR="00DE48BA" w:rsidRPr="00D13515" w:rsidRDefault="00DE48BA" w:rsidP="00CB3925">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0D58AE31" w14:textId="77777777" w:rsidR="00DE48BA" w:rsidRPr="00D13515" w:rsidRDefault="00DE48BA" w:rsidP="00CB3925">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1E1F433A" w14:textId="77777777" w:rsidR="00DE48BA" w:rsidRPr="00D13515" w:rsidRDefault="00DE48BA" w:rsidP="00CB3925">
            <w:pPr>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DE48BA" w:rsidRPr="00D13515" w14:paraId="02E7F0C5" w14:textId="77777777" w:rsidTr="0090740A">
        <w:tc>
          <w:tcPr>
            <w:tcW w:w="425" w:type="dxa"/>
            <w:shd w:val="clear" w:color="auto" w:fill="auto"/>
          </w:tcPr>
          <w:p w14:paraId="59AFF9C7"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F0E1F42"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BD20A41"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73E0534D"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7FE89C31"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9BD014F" w14:textId="77777777" w:rsidR="00DE48BA" w:rsidRPr="00D13515" w:rsidRDefault="00DE48BA" w:rsidP="00CB3925">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another interest as set out in the Council’s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Pr>
                <w:rFonts w:ascii="Arial" w:hAnsi="Arial" w:cs="Arial"/>
                <w:b/>
                <w:bCs/>
                <w:color w:val="000000"/>
                <w:sz w:val="22"/>
                <w:szCs w:val="22"/>
                <w:lang w:bidi="en-US"/>
              </w:rPr>
              <w:t>.</w:t>
            </w:r>
          </w:p>
        </w:tc>
      </w:tr>
      <w:tr w:rsidR="00DE48BA" w:rsidRPr="00D13515" w14:paraId="55926DA9" w14:textId="77777777" w:rsidTr="0090740A">
        <w:tc>
          <w:tcPr>
            <w:tcW w:w="425" w:type="dxa"/>
            <w:shd w:val="clear" w:color="auto" w:fill="auto"/>
          </w:tcPr>
          <w:p w14:paraId="170C6A78"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525D3A36"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5D8F186F"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5A94CF7" w14:textId="77777777" w:rsidR="00DE48BA" w:rsidRPr="00D13515" w:rsidRDefault="00DE48BA" w:rsidP="00CB3925">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No business may be transacted at a meeting unless at least one-third of the whole number of members of the Council are present and in no case shall the quorum of a meeting be less than three.</w:t>
            </w:r>
          </w:p>
          <w:p w14:paraId="5AFA761F" w14:textId="77777777" w:rsidR="00DE48BA" w:rsidRPr="00D13515" w:rsidRDefault="00DE48BA" w:rsidP="0090740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 xml:space="preserve">See standing order 4d(viii) for the quorum of a committee or sub-committee meeting. </w:t>
            </w:r>
          </w:p>
        </w:tc>
      </w:tr>
    </w:tbl>
    <w:p w14:paraId="6D85C389" w14:textId="77777777" w:rsidR="00DE48BA" w:rsidRDefault="00DE48BA" w:rsidP="00DE48BA">
      <w:r>
        <w:br w:type="page"/>
      </w:r>
    </w:p>
    <w:tbl>
      <w:tblPr>
        <w:tblW w:w="0" w:type="auto"/>
        <w:tblInd w:w="-459" w:type="dxa"/>
        <w:tblLook w:val="01E0" w:firstRow="1" w:lastRow="1" w:firstColumn="1" w:lastColumn="1" w:noHBand="0" w:noVBand="0"/>
      </w:tblPr>
      <w:tblGrid>
        <w:gridCol w:w="425"/>
        <w:gridCol w:w="8556"/>
      </w:tblGrid>
      <w:tr w:rsidR="00DE48BA" w:rsidRPr="00D13515" w14:paraId="50C7C253" w14:textId="77777777" w:rsidTr="0090740A">
        <w:tc>
          <w:tcPr>
            <w:tcW w:w="425" w:type="dxa"/>
            <w:shd w:val="clear" w:color="auto" w:fill="auto"/>
          </w:tcPr>
          <w:p w14:paraId="3FAB4220"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28149A12"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9677337"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0BBD42E" w14:textId="77777777" w:rsidR="00DE48BA" w:rsidRPr="00D13515" w:rsidRDefault="00DE48BA" w:rsidP="00CB3925">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DE48BA" w:rsidRPr="00D13515" w14:paraId="66643FBE" w14:textId="77777777" w:rsidTr="0090740A">
        <w:tc>
          <w:tcPr>
            <w:tcW w:w="425" w:type="dxa"/>
            <w:shd w:val="clear" w:color="auto" w:fill="auto"/>
          </w:tcPr>
          <w:p w14:paraId="1A76CD49"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AE28E8" w14:textId="77777777" w:rsidR="00DE48BA" w:rsidRPr="00D13515" w:rsidRDefault="00DE48BA" w:rsidP="00CB3925">
            <w:pPr>
              <w:pStyle w:val="ListParagraph"/>
              <w:widowControl w:val="0"/>
              <w:numPr>
                <w:ilvl w:val="0"/>
                <w:numId w:val="38"/>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Pr="00745575">
              <w:rPr>
                <w:rFonts w:ascii="Arial" w:hAnsi="Arial" w:cs="Arial"/>
                <w:sz w:val="22"/>
                <w:szCs w:val="22"/>
                <w:lang w:bidi="en-US"/>
              </w:rPr>
              <w:t xml:space="preserve">( 21/2  </w:t>
            </w:r>
            <w:r w:rsidRPr="00D13515">
              <w:rPr>
                <w:rFonts w:ascii="Arial" w:hAnsi="Arial" w:cs="Arial"/>
                <w:color w:val="000000"/>
                <w:sz w:val="22"/>
                <w:szCs w:val="22"/>
                <w:lang w:bidi="en-US"/>
              </w:rPr>
              <w:t>) hours.</w:t>
            </w:r>
          </w:p>
        </w:tc>
      </w:tr>
    </w:tbl>
    <w:p w14:paraId="2EEE58B5" w14:textId="77777777" w:rsidR="00DE48BA" w:rsidRPr="00D13515" w:rsidRDefault="00DE48BA" w:rsidP="00DE48BA">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8CDD4D3" w14:textId="77777777" w:rsidR="00DE48BA" w:rsidRPr="00D13515" w:rsidRDefault="00DE48BA" w:rsidP="00DE48BA">
      <w:pPr>
        <w:pStyle w:val="Heading1"/>
        <w:tabs>
          <w:tab w:val="num" w:pos="851"/>
        </w:tabs>
        <w:spacing w:before="0" w:after="200" w:line="276" w:lineRule="auto"/>
        <w:ind w:left="851" w:hanging="851"/>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D13515">
        <w:rPr>
          <w:rFonts w:ascii="Arial" w:hAnsi="Arial" w:cs="Arial"/>
          <w:b/>
          <w:szCs w:val="22"/>
        </w:rPr>
        <w:t>COMMITTEES AND SUB-COMMITTEES</w:t>
      </w:r>
      <w:bookmarkEnd w:id="30"/>
      <w:bookmarkEnd w:id="31"/>
      <w:bookmarkEnd w:id="32"/>
      <w:bookmarkEnd w:id="33"/>
      <w:bookmarkEnd w:id="34"/>
      <w:bookmarkEnd w:id="35"/>
    </w:p>
    <w:p w14:paraId="5B6A578D" w14:textId="77777777" w:rsidR="00DE48BA" w:rsidRPr="00D13515" w:rsidRDefault="00DE48BA" w:rsidP="00DE48BA">
      <w:pPr>
        <w:spacing w:after="200" w:line="276" w:lineRule="auto"/>
        <w:rPr>
          <w:rFonts w:ascii="Arial" w:hAnsi="Arial" w:cs="Arial"/>
          <w:sz w:val="22"/>
          <w:szCs w:val="22"/>
        </w:rPr>
      </w:pPr>
    </w:p>
    <w:p w14:paraId="19AD9F35" w14:textId="77777777" w:rsidR="00DE48BA" w:rsidRPr="00D13515" w:rsidRDefault="00DE48BA" w:rsidP="00DE48BA">
      <w:pPr>
        <w:pStyle w:val="ListParagraph"/>
        <w:widowControl w:val="0"/>
        <w:numPr>
          <w:ilvl w:val="0"/>
          <w:numId w:val="26"/>
        </w:numPr>
        <w:autoSpaceDE w:val="0"/>
        <w:autoSpaceDN w:val="0"/>
        <w:adjustRightInd w:val="0"/>
        <w:spacing w:after="200" w:line="276" w:lineRule="auto"/>
        <w:contextualSpacing w:val="0"/>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Council determines otherwise, a committee may appoint a sub-committee whose terms of reference and members shall be determined by the committee.</w:t>
      </w:r>
    </w:p>
    <w:p w14:paraId="34C165B5" w14:textId="77777777" w:rsidR="00DE48BA" w:rsidRPr="00D13515" w:rsidRDefault="00DE48BA" w:rsidP="00DE48BA">
      <w:pPr>
        <w:pStyle w:val="ListParagraph"/>
        <w:widowControl w:val="0"/>
        <w:numPr>
          <w:ilvl w:val="0"/>
          <w:numId w:val="26"/>
        </w:numPr>
        <w:autoSpaceDE w:val="0"/>
        <w:autoSpaceDN w:val="0"/>
        <w:adjustRightInd w:val="0"/>
        <w:spacing w:after="200" w:line="276" w:lineRule="auto"/>
        <w:contextualSpacing w:val="0"/>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and controls the finances of the Council.</w:t>
      </w:r>
    </w:p>
    <w:p w14:paraId="7A67A618" w14:textId="77777777" w:rsidR="00DE48BA" w:rsidRPr="00D13515" w:rsidRDefault="00DE48BA" w:rsidP="00DE48BA">
      <w:pPr>
        <w:pStyle w:val="ListParagraph"/>
        <w:widowControl w:val="0"/>
        <w:numPr>
          <w:ilvl w:val="0"/>
          <w:numId w:val="26"/>
        </w:numPr>
        <w:autoSpaceDE w:val="0"/>
        <w:autoSpaceDN w:val="0"/>
        <w:adjustRightInd w:val="0"/>
        <w:spacing w:after="200" w:line="276" w:lineRule="auto"/>
        <w:contextualSpacing w:val="0"/>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Council determines otherwise, all the members of an advisory committee and a sub-committee of the advisory committee may be non-councillors.</w:t>
      </w:r>
    </w:p>
    <w:p w14:paraId="755BE2A6" w14:textId="77777777" w:rsidR="00DE48BA" w:rsidRPr="00D13515" w:rsidRDefault="00DE48BA" w:rsidP="00DE48BA">
      <w:pPr>
        <w:pStyle w:val="ListParagraph"/>
        <w:widowControl w:val="0"/>
        <w:numPr>
          <w:ilvl w:val="0"/>
          <w:numId w:val="26"/>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D13515">
        <w:rPr>
          <w:rFonts w:ascii="Arial" w:hAnsi="Arial" w:cs="Arial"/>
          <w:color w:val="000000"/>
          <w:sz w:val="22"/>
          <w:szCs w:val="22"/>
          <w:lang w:bidi="en-US"/>
        </w:rPr>
        <w:t>The Council may appoint standing committees or other committees as may be necessary, and:</w:t>
      </w:r>
    </w:p>
    <w:p w14:paraId="6112E4ED" w14:textId="77777777" w:rsidR="00DE48BA" w:rsidRPr="00D13515" w:rsidRDefault="00DE48BA" w:rsidP="00DE48BA">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2CE54438" w14:textId="77777777" w:rsidR="00DE48BA" w:rsidRPr="00D13515" w:rsidRDefault="00DE48BA" w:rsidP="00DE48BA">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the next annual meeting of the Council;</w:t>
      </w:r>
    </w:p>
    <w:p w14:paraId="7276F64D" w14:textId="77777777" w:rsidR="00DE48BA" w:rsidRPr="00D13515" w:rsidRDefault="00DE48BA" w:rsidP="00DE48BA">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58D3DFA2" w14:textId="77777777" w:rsidR="00DE48BA" w:rsidRPr="00D13515" w:rsidRDefault="00DE48BA" w:rsidP="00DE48BA">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533726D6" w14:textId="77777777" w:rsidR="00DE48BA" w:rsidRPr="00D13515" w:rsidRDefault="00DE48BA" w:rsidP="00DE48BA">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  </w:t>
      </w:r>
      <w:r w:rsidRPr="00745575">
        <w:rPr>
          <w:rFonts w:ascii="Arial" w:hAnsi="Arial" w:cs="Arial"/>
          <w:sz w:val="22"/>
          <w:szCs w:val="22"/>
          <w:lang w:bidi="en-US"/>
        </w:rPr>
        <w:t xml:space="preserve">three ) </w:t>
      </w:r>
      <w:r w:rsidRPr="00D13515">
        <w:rPr>
          <w:rFonts w:ascii="Arial" w:hAnsi="Arial" w:cs="Arial"/>
          <w:color w:val="000000"/>
          <w:sz w:val="22"/>
          <w:szCs w:val="22"/>
          <w:lang w:bidi="en-US"/>
        </w:rPr>
        <w:t>days before the meeting that they are unable to attend;</w:t>
      </w:r>
    </w:p>
    <w:p w14:paraId="05D9C98B" w14:textId="77777777" w:rsidR="00DE48BA" w:rsidRPr="00D13515" w:rsidRDefault="00DE48BA" w:rsidP="00DE48BA">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0F159F42" w14:textId="77777777" w:rsidR="00DE48BA" w:rsidRPr="00D13515" w:rsidRDefault="00DE48BA" w:rsidP="00DE48BA">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4B8B5E93" w14:textId="77777777" w:rsidR="00DE48BA" w:rsidRPr="00D13515" w:rsidRDefault="00DE48BA" w:rsidP="00DE48BA">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the place, notice requirements and quorum for a meeting of a committee and a sub-committee which, in both cases, shall be no less than </w:t>
      </w:r>
      <w:r w:rsidRPr="00D13515">
        <w:rPr>
          <w:rFonts w:ascii="Arial" w:hAnsi="Arial" w:cs="Arial"/>
          <w:color w:val="000000"/>
          <w:sz w:val="22"/>
          <w:szCs w:val="22"/>
          <w:lang w:bidi="en-US"/>
        </w:rPr>
        <w:lastRenderedPageBreak/>
        <w:t>three;</w:t>
      </w:r>
    </w:p>
    <w:p w14:paraId="3CB7FEB3" w14:textId="77777777" w:rsidR="00DE48BA" w:rsidRPr="00D13515" w:rsidRDefault="00DE48BA" w:rsidP="00DE48BA">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14:paraId="79B2F5EF" w14:textId="77777777" w:rsidR="00DE48BA" w:rsidRPr="00D13515" w:rsidRDefault="00DE48BA" w:rsidP="00DE48BA">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6191DB04" w14:textId="77777777" w:rsidR="00DE48BA" w:rsidRPr="00D13515" w:rsidRDefault="00DE48BA" w:rsidP="00DE48BA">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338C18C6" w14:textId="77777777" w:rsidR="00DE48BA" w:rsidRPr="00D13515" w:rsidRDefault="00DE48BA" w:rsidP="00DE48BA">
      <w:pPr>
        <w:widowControl w:val="0"/>
        <w:numPr>
          <w:ilvl w:val="0"/>
          <w:numId w:val="2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 or a sub-committee.</w:t>
      </w:r>
    </w:p>
    <w:p w14:paraId="209F221F" w14:textId="77777777" w:rsidR="00DE48BA" w:rsidRPr="00D13515"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3ECCFF6" w14:textId="77777777" w:rsidR="00DE48BA" w:rsidRPr="00D13515" w:rsidRDefault="00DE48BA" w:rsidP="00DE48BA">
      <w:pPr>
        <w:pStyle w:val="Heading1"/>
        <w:tabs>
          <w:tab w:val="num" w:pos="851"/>
        </w:tabs>
        <w:spacing w:before="0" w:after="200" w:line="276" w:lineRule="auto"/>
        <w:ind w:left="851" w:hanging="851"/>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9571994"/>
      <w:r w:rsidRPr="00D13515">
        <w:rPr>
          <w:rFonts w:ascii="Arial" w:hAnsi="Arial" w:cs="Arial"/>
          <w:b/>
          <w:szCs w:val="22"/>
        </w:rPr>
        <w:t>ORDINARY COUNCIL MEETINGS</w:t>
      </w:r>
      <w:bookmarkEnd w:id="37"/>
      <w:bookmarkEnd w:id="38"/>
      <w:bookmarkEnd w:id="39"/>
      <w:bookmarkEnd w:id="40"/>
      <w:bookmarkEnd w:id="41"/>
      <w:bookmarkEnd w:id="42"/>
      <w:r w:rsidRPr="00D13515">
        <w:rPr>
          <w:rFonts w:ascii="Arial" w:hAnsi="Arial" w:cs="Arial"/>
          <w:b/>
          <w:szCs w:val="22"/>
        </w:rPr>
        <w:t xml:space="preserve"> </w:t>
      </w:r>
    </w:p>
    <w:p w14:paraId="7EF2DBE4" w14:textId="77777777" w:rsidR="00DE48BA" w:rsidRPr="00D13515" w:rsidRDefault="00DE48BA" w:rsidP="00DE48B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5EABDA1" w14:textId="77777777" w:rsidR="00DE48BA" w:rsidRPr="00D13515" w:rsidRDefault="00DE48BA" w:rsidP="00DE48BA">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the annual meeting of the Council shall be held on or within 14 days following the day on which the councillors elected take office.</w:t>
      </w:r>
    </w:p>
    <w:p w14:paraId="59799072" w14:textId="77777777" w:rsidR="00DE48BA" w:rsidRPr="00D13515" w:rsidRDefault="00DE48BA" w:rsidP="00DE48BA">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Pr>
          <w:rFonts w:ascii="Arial" w:hAnsi="Arial" w:cs="Arial"/>
          <w:b/>
          <w:bCs/>
          <w:color w:val="000000"/>
          <w:sz w:val="22"/>
          <w:szCs w:val="22"/>
          <w:lang w:bidi="en-US"/>
        </w:rPr>
        <w:t xml:space="preserve"> year, the annual meeting of the</w:t>
      </w:r>
      <w:r w:rsidRPr="00D13515">
        <w:rPr>
          <w:rFonts w:ascii="Arial" w:hAnsi="Arial" w:cs="Arial"/>
          <w:b/>
          <w:bCs/>
          <w:color w:val="000000"/>
          <w:sz w:val="22"/>
          <w:szCs w:val="22"/>
          <w:lang w:bidi="en-US"/>
        </w:rPr>
        <w:t xml:space="preserve"> Council shall be held on such day in May as the Council decides.</w:t>
      </w:r>
    </w:p>
    <w:p w14:paraId="27A73FC8" w14:textId="77777777" w:rsidR="00DE48BA" w:rsidRPr="00D13515" w:rsidRDefault="00DE48BA" w:rsidP="00DE48BA">
      <w:pPr>
        <w:widowControl w:val="0"/>
        <w:numPr>
          <w:ilvl w:val="0"/>
          <w:numId w:val="3"/>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fixed, the annual meeting of the Council shall take place at 6pm.</w:t>
      </w:r>
    </w:p>
    <w:p w14:paraId="56469161" w14:textId="77777777" w:rsidR="00DE48BA" w:rsidRPr="00D13515" w:rsidRDefault="00DE48BA" w:rsidP="00DE48BA">
      <w:pPr>
        <w:widowControl w:val="0"/>
        <w:numPr>
          <w:ilvl w:val="0"/>
          <w:numId w:val="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addition to the annual meeting of the Council, at least three other ordinary meetings shall be held in each year on such dates and times as the Council decides.</w:t>
      </w:r>
    </w:p>
    <w:p w14:paraId="6C441924" w14:textId="77777777" w:rsidR="00DE48BA" w:rsidRPr="00D13515" w:rsidRDefault="00DE48BA" w:rsidP="00DE48BA">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conducted at the annual meeting of the Council shall be the election of the Chair and Vice-Chair (if there is one) of the Council.</w:t>
      </w:r>
    </w:p>
    <w:p w14:paraId="0B85714B" w14:textId="77777777" w:rsidR="00DE48BA" w:rsidRPr="00D13515" w:rsidRDefault="00DE48BA" w:rsidP="00DE48BA">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unless</w:t>
      </w:r>
      <w:r>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has resigned or becomes disqualified, shall continue in office and preside at the annual meeting until </w:t>
      </w:r>
      <w:r>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the next annual meeting of the Council. </w:t>
      </w:r>
    </w:p>
    <w:p w14:paraId="1957FD6D" w14:textId="77777777" w:rsidR="00DE48BA" w:rsidRPr="00851C9E" w:rsidRDefault="00DE48BA" w:rsidP="00DE48BA">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themeColor="text1"/>
          <w:sz w:val="22"/>
          <w:szCs w:val="22"/>
          <w:lang w:bidi="en-US"/>
        </w:rPr>
      </w:pPr>
      <w:r w:rsidRPr="00D13515">
        <w:rPr>
          <w:rFonts w:ascii="Arial" w:hAnsi="Arial" w:cs="Arial"/>
          <w:b/>
          <w:bCs/>
          <w:color w:val="000000"/>
          <w:sz w:val="22"/>
          <w:szCs w:val="22"/>
          <w:lang w:bidi="en-US"/>
        </w:rPr>
        <w:t>The Vice-Chair of the Council, if there is one, unless</w:t>
      </w:r>
      <w:r>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resign or </w:t>
      </w:r>
      <w:r w:rsidRPr="00851C9E">
        <w:rPr>
          <w:rFonts w:ascii="Arial" w:hAnsi="Arial" w:cs="Arial"/>
          <w:b/>
          <w:bCs/>
          <w:color w:val="000000" w:themeColor="text1"/>
          <w:sz w:val="22"/>
          <w:szCs w:val="22"/>
          <w:lang w:bidi="en-US"/>
        </w:rPr>
        <w:t>becomes disqualified, shall hold office until immediately after the election of the Chair of the Council at the next annual meeting of the Council.</w:t>
      </w:r>
    </w:p>
    <w:p w14:paraId="5FA1F465" w14:textId="77777777" w:rsidR="00DE48BA" w:rsidRPr="00D13515" w:rsidRDefault="00DE48BA" w:rsidP="00DE48BA">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851C9E">
        <w:rPr>
          <w:rFonts w:ascii="Arial" w:hAnsi="Arial" w:cs="Arial"/>
          <w:b/>
          <w:bCs/>
          <w:color w:val="000000" w:themeColor="text1"/>
          <w:sz w:val="22"/>
          <w:szCs w:val="22"/>
          <w:lang w:bidi="en-US"/>
        </w:rPr>
        <w:t xml:space="preserve">In an election year, if the current Chair of the Council has not been re-elected as a member of the Council, they shall </w:t>
      </w:r>
      <w:r w:rsidRPr="00D13515">
        <w:rPr>
          <w:rFonts w:ascii="Arial" w:hAnsi="Arial" w:cs="Arial"/>
          <w:b/>
          <w:bCs/>
          <w:color w:val="000000"/>
          <w:sz w:val="22"/>
          <w:szCs w:val="22"/>
          <w:lang w:bidi="en-US"/>
        </w:rPr>
        <w:t xml:space="preserve">preside at the </w:t>
      </w:r>
      <w:r>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meeting until a successor Chair of the Council has been elected. The current Chair of the Council shall not have an original vote in respect of the election of the new Chair of the Council but shall give a casting vote in the case of an equality of votes.</w:t>
      </w:r>
    </w:p>
    <w:p w14:paraId="6329B090" w14:textId="77777777" w:rsidR="00DE48BA" w:rsidRPr="00D13515" w:rsidRDefault="00DE48BA" w:rsidP="00DE48BA">
      <w:pPr>
        <w:widowControl w:val="0"/>
        <w:numPr>
          <w:ilvl w:val="0"/>
          <w:numId w:val="3"/>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 re-elected as a member of the Council,</w:t>
      </w:r>
      <w:r>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 xml:space="preserve">shall preside at the </w:t>
      </w:r>
      <w:r>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w:t>
      </w:r>
      <w:r w:rsidRPr="00D13515">
        <w:rPr>
          <w:rFonts w:ascii="Arial" w:hAnsi="Arial" w:cs="Arial"/>
          <w:b/>
          <w:bCs/>
          <w:color w:val="000000"/>
          <w:sz w:val="22"/>
          <w:szCs w:val="22"/>
          <w:lang w:bidi="en-US"/>
        </w:rPr>
        <w:lastRenderedPageBreak/>
        <w:t>Chair of the Council has been elected.</w:t>
      </w:r>
      <w:r>
        <w:rPr>
          <w:rFonts w:ascii="Arial" w:hAnsi="Arial" w:cs="Arial"/>
          <w:b/>
          <w:bCs/>
          <w:color w:val="000000"/>
          <w:sz w:val="22"/>
          <w:szCs w:val="22"/>
          <w:lang w:bidi="en-US"/>
        </w:rPr>
        <w:t xml:space="preserve"> they </w:t>
      </w:r>
      <w:r w:rsidRPr="00D13515">
        <w:rPr>
          <w:rFonts w:ascii="Arial" w:hAnsi="Arial" w:cs="Arial"/>
          <w:b/>
          <w:bCs/>
          <w:color w:val="000000"/>
          <w:sz w:val="22"/>
          <w:szCs w:val="22"/>
          <w:lang w:bidi="en-US"/>
        </w:rPr>
        <w:t>may exercise an original vote in respect of the election of the new Chair of the Council and shall give a casting vote in the case of an equality of votes.</w:t>
      </w:r>
    </w:p>
    <w:p w14:paraId="51677767" w14:textId="77777777" w:rsidR="00DE48BA" w:rsidRPr="00D13515" w:rsidRDefault="00DE48BA" w:rsidP="00DE48BA">
      <w:pPr>
        <w:widowControl w:val="0"/>
        <w:numPr>
          <w:ilvl w:val="0"/>
          <w:numId w:val="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Following the election of the Chair of the Council and Vice-Chair (if there is one) of the Council at the annual meeting, the business shall include:</w:t>
      </w:r>
    </w:p>
    <w:p w14:paraId="095C8443"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acceptance of office form unless the Council resolves for this to be done at a later date;</w:t>
      </w:r>
    </w:p>
    <w:p w14:paraId="3D4AA9A6"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 of the Council;</w:t>
      </w:r>
    </w:p>
    <w:p w14:paraId="745B1EB1"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66B560E3"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5752D694"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1FFEDE1C"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F9B92B2"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E5764D2"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59C3A1EE"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412818E7"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 (including legal agreements) with other local authorities, not-for-profit bodies and businesses.</w:t>
      </w:r>
    </w:p>
    <w:p w14:paraId="3A502FE8"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314AB6E4"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arrangements with a view to the Council becoming eligible to exercise the general power of competence in the future;</w:t>
      </w:r>
    </w:p>
    <w:p w14:paraId="1A5719FA"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1A8C5ACC"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Pr>
          <w:rFonts w:ascii="Arial" w:hAnsi="Arial" w:cs="Arial"/>
          <w:color w:val="000000"/>
          <w:sz w:val="22"/>
          <w:szCs w:val="22"/>
          <w:lang w:bidi="en-US"/>
        </w:rPr>
        <w:t xml:space="preserve"> cover in respect of all insurable</w:t>
      </w:r>
      <w:r w:rsidRPr="00D13515">
        <w:rPr>
          <w:rFonts w:ascii="Arial" w:hAnsi="Arial" w:cs="Arial"/>
          <w:color w:val="000000"/>
          <w:sz w:val="22"/>
          <w:szCs w:val="22"/>
          <w:lang w:bidi="en-US"/>
        </w:rPr>
        <w:t xml:space="preserve"> risks;</w:t>
      </w:r>
    </w:p>
    <w:p w14:paraId="158408D2"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and/or staff subscriptions to other bodies;</w:t>
      </w:r>
    </w:p>
    <w:p w14:paraId="0553296C"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complaints procedure;</w:t>
      </w:r>
    </w:p>
    <w:p w14:paraId="6268D27F"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policies, procedures and practices in respect of its obligations under freedom of information and data protection legislation (</w:t>
      </w:r>
      <w:r w:rsidRPr="00D13515">
        <w:rPr>
          <w:rFonts w:ascii="Arial" w:hAnsi="Arial" w:cs="Arial"/>
          <w:i/>
          <w:color w:val="000000"/>
          <w:sz w:val="22"/>
          <w:szCs w:val="22"/>
          <w:lang w:bidi="en-US"/>
        </w:rPr>
        <w:t xml:space="preserve">see also </w:t>
      </w:r>
      <w:r w:rsidRPr="00D13515">
        <w:rPr>
          <w:rFonts w:ascii="Arial" w:hAnsi="Arial" w:cs="Arial"/>
          <w:i/>
          <w:color w:val="000000"/>
          <w:sz w:val="22"/>
          <w:szCs w:val="22"/>
          <w:lang w:bidi="en-US"/>
        </w:rPr>
        <w:lastRenderedPageBreak/>
        <w:t>standing orders 11, 20 and 21</w:t>
      </w:r>
      <w:r w:rsidRPr="00D13515">
        <w:rPr>
          <w:rFonts w:ascii="Arial" w:hAnsi="Arial" w:cs="Arial"/>
          <w:color w:val="000000"/>
          <w:sz w:val="22"/>
          <w:szCs w:val="22"/>
          <w:lang w:bidi="en-US"/>
        </w:rPr>
        <w:t>);</w:t>
      </w:r>
    </w:p>
    <w:p w14:paraId="6A60502A"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policy for dealing with the press/media;</w:t>
      </w:r>
    </w:p>
    <w:p w14:paraId="0BF04908"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employment policies and procedures;</w:t>
      </w:r>
    </w:p>
    <w:p w14:paraId="1C2E6F5B"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Council’s expenditure incurred under s.137 of the Local Government Act 1972 or the general power of competence.</w:t>
      </w:r>
    </w:p>
    <w:p w14:paraId="3C72B96B" w14:textId="77777777" w:rsidR="00DE48BA" w:rsidRPr="00D13515" w:rsidRDefault="00DE48BA" w:rsidP="00DE48BA">
      <w:pPr>
        <w:widowControl w:val="0"/>
        <w:numPr>
          <w:ilvl w:val="2"/>
          <w:numId w:val="3"/>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Pr>
          <w:rFonts w:ascii="Arial" w:hAnsi="Arial" w:cs="Arial"/>
          <w:color w:val="000000"/>
          <w:sz w:val="22"/>
          <w:szCs w:val="22"/>
          <w:lang w:bidi="en-US"/>
        </w:rPr>
        <w:t xml:space="preserve"> ordinary meetings of the</w:t>
      </w:r>
      <w:r w:rsidRPr="00D13515">
        <w:rPr>
          <w:rFonts w:ascii="Arial" w:hAnsi="Arial" w:cs="Arial"/>
          <w:color w:val="000000"/>
          <w:sz w:val="22"/>
          <w:szCs w:val="22"/>
          <w:lang w:bidi="en-US"/>
        </w:rPr>
        <w:t xml:space="preserve"> Council up to and including t</w:t>
      </w:r>
      <w:r>
        <w:rPr>
          <w:rFonts w:ascii="Arial" w:hAnsi="Arial" w:cs="Arial"/>
          <w:color w:val="000000"/>
          <w:sz w:val="22"/>
          <w:szCs w:val="22"/>
          <w:lang w:bidi="en-US"/>
        </w:rPr>
        <w:t>he next annual meeting of</w:t>
      </w:r>
      <w:r w:rsidRPr="00D13515">
        <w:rPr>
          <w:rFonts w:ascii="Arial" w:hAnsi="Arial" w:cs="Arial"/>
          <w:color w:val="000000"/>
          <w:sz w:val="22"/>
          <w:szCs w:val="22"/>
          <w:lang w:bidi="en-US"/>
        </w:rPr>
        <w:t xml:space="preserve"> </w:t>
      </w:r>
      <w:r>
        <w:rPr>
          <w:rFonts w:ascii="Arial" w:hAnsi="Arial" w:cs="Arial"/>
          <w:color w:val="000000"/>
          <w:sz w:val="22"/>
          <w:szCs w:val="22"/>
          <w:lang w:bidi="en-US"/>
        </w:rPr>
        <w:t xml:space="preserve">the </w:t>
      </w:r>
      <w:r w:rsidRPr="00D13515">
        <w:rPr>
          <w:rFonts w:ascii="Arial" w:hAnsi="Arial" w:cs="Arial"/>
          <w:color w:val="000000"/>
          <w:sz w:val="22"/>
          <w:szCs w:val="22"/>
          <w:lang w:bidi="en-US"/>
        </w:rPr>
        <w:t xml:space="preserve">Council. </w:t>
      </w:r>
    </w:p>
    <w:p w14:paraId="18402307" w14:textId="77777777" w:rsidR="00DE48BA" w:rsidRPr="00D13515" w:rsidRDefault="00DE48BA" w:rsidP="00DE48BA">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F8C7F42" w14:textId="77777777" w:rsidR="00DE48BA" w:rsidRPr="00D13515" w:rsidRDefault="00DE48BA" w:rsidP="00DE48BA">
      <w:pPr>
        <w:pStyle w:val="Heading1"/>
        <w:tabs>
          <w:tab w:val="num" w:pos="851"/>
        </w:tabs>
        <w:spacing w:before="0" w:after="200" w:line="276" w:lineRule="auto"/>
        <w:ind w:left="851" w:hanging="851"/>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D13515">
        <w:rPr>
          <w:rFonts w:ascii="Arial" w:hAnsi="Arial" w:cs="Arial"/>
          <w:b/>
          <w:szCs w:val="22"/>
        </w:rPr>
        <w:t>EXTRAORDINARY MEETINGS</w:t>
      </w:r>
      <w:bookmarkEnd w:id="43"/>
      <w:r>
        <w:rPr>
          <w:rFonts w:ascii="Arial" w:hAnsi="Arial" w:cs="Arial"/>
          <w:b/>
          <w:szCs w:val="22"/>
        </w:rPr>
        <w:t xml:space="preserve"> OF THE COUNCIL, </w:t>
      </w:r>
      <w:r w:rsidRPr="00D13515">
        <w:rPr>
          <w:rFonts w:ascii="Arial" w:hAnsi="Arial" w:cs="Arial"/>
          <w:b/>
          <w:szCs w:val="22"/>
        </w:rPr>
        <w:t>COMMITTEES AND SUB-COMMITTEES</w:t>
      </w:r>
      <w:bookmarkEnd w:id="44"/>
      <w:bookmarkEnd w:id="45"/>
      <w:bookmarkEnd w:id="46"/>
      <w:bookmarkEnd w:id="47"/>
      <w:bookmarkEnd w:id="48"/>
    </w:p>
    <w:p w14:paraId="7BFAFE42" w14:textId="77777777" w:rsidR="00DE48BA" w:rsidRPr="00D13515" w:rsidRDefault="00DE48BA" w:rsidP="00DE48B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66F930C5" w14:textId="77777777" w:rsidR="00DE48BA" w:rsidRPr="00D13515" w:rsidRDefault="00DE48BA" w:rsidP="00DE48BA">
      <w:pPr>
        <w:widowControl w:val="0"/>
        <w:numPr>
          <w:ilvl w:val="0"/>
          <w:numId w:val="15"/>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may convene an extraordinary meeting of the Council at any time. </w:t>
      </w:r>
    </w:p>
    <w:p w14:paraId="00D0ED15" w14:textId="77777777" w:rsidR="00DE48BA" w:rsidRPr="00D13515" w:rsidRDefault="00DE48BA" w:rsidP="00DE48BA">
      <w:pPr>
        <w:widowControl w:val="0"/>
        <w:numPr>
          <w:ilvl w:val="0"/>
          <w:numId w:val="1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6A23E73D" w14:textId="77777777" w:rsidR="00DE48BA" w:rsidRPr="00D13515" w:rsidRDefault="00DE48BA" w:rsidP="00DE48BA">
      <w:pPr>
        <w:widowControl w:val="0"/>
        <w:numPr>
          <w:ilvl w:val="0"/>
          <w:numId w:val="1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7E6AFA3B" w14:textId="77777777" w:rsidR="00DE48BA" w:rsidRPr="00D13515" w:rsidRDefault="00DE48BA" w:rsidP="00DE48BA">
      <w:pPr>
        <w:widowControl w:val="0"/>
        <w:numPr>
          <w:ilvl w:val="0"/>
          <w:numId w:val="15"/>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Pr>
          <w:rFonts w:ascii="Arial" w:hAnsi="Arial" w:cs="Arial"/>
          <w:color w:val="000000"/>
          <w:sz w:val="22"/>
          <w:szCs w:val="22"/>
          <w:lang w:bidi="en-US"/>
        </w:rPr>
        <w:t>xtraordinary meeting within (</w:t>
      </w:r>
      <w:r w:rsidRPr="00745575">
        <w:rPr>
          <w:rFonts w:ascii="Arial" w:hAnsi="Arial" w:cs="Arial"/>
          <w:sz w:val="22"/>
          <w:szCs w:val="22"/>
          <w:lang w:bidi="en-US"/>
        </w:rPr>
        <w:t xml:space="preserve">seven  </w:t>
      </w:r>
      <w:r w:rsidRPr="00D13515">
        <w:rPr>
          <w:rFonts w:ascii="Arial" w:hAnsi="Arial" w:cs="Arial"/>
          <w:color w:val="000000"/>
          <w:sz w:val="22"/>
          <w:szCs w:val="22"/>
          <w:lang w:bidi="en-US"/>
        </w:rPr>
        <w:t xml:space="preserve">) days of having been requested to do so by </w:t>
      </w:r>
      <w:r w:rsidRPr="00745575">
        <w:rPr>
          <w:rFonts w:ascii="Arial" w:hAnsi="Arial" w:cs="Arial"/>
          <w:sz w:val="22"/>
          <w:szCs w:val="22"/>
          <w:lang w:bidi="en-US"/>
        </w:rPr>
        <w:t xml:space="preserve">( two  </w:t>
      </w:r>
      <w:r w:rsidRPr="00D13515">
        <w:rPr>
          <w:rFonts w:ascii="Arial" w:hAnsi="Arial" w:cs="Arial"/>
          <w:color w:val="000000"/>
          <w:sz w:val="22"/>
          <w:szCs w:val="22"/>
          <w:lang w:bidi="en-US"/>
        </w:rPr>
        <w:t>) members of the committee [or the sub-committee], any (</w:t>
      </w:r>
      <w:r w:rsidRPr="00745575">
        <w:rPr>
          <w:rFonts w:ascii="Arial" w:hAnsi="Arial" w:cs="Arial"/>
          <w:sz w:val="22"/>
          <w:szCs w:val="22"/>
          <w:lang w:bidi="en-US"/>
        </w:rPr>
        <w:t xml:space="preserve"> two  </w:t>
      </w:r>
      <w:r w:rsidRPr="00D13515">
        <w:rPr>
          <w:rFonts w:ascii="Arial" w:hAnsi="Arial" w:cs="Arial"/>
          <w:color w:val="000000"/>
          <w:sz w:val="22"/>
          <w:szCs w:val="22"/>
          <w:lang w:bidi="en-US"/>
        </w:rPr>
        <w:t>) members of the committee [or the sub-committee] may convene an extraordi</w:t>
      </w:r>
      <w:r>
        <w:rPr>
          <w:rFonts w:ascii="Arial" w:hAnsi="Arial" w:cs="Arial"/>
          <w:color w:val="000000"/>
          <w:sz w:val="22"/>
          <w:szCs w:val="22"/>
          <w:lang w:bidi="en-US"/>
        </w:rPr>
        <w:t>nary meeting of the</w:t>
      </w:r>
      <w:r w:rsidRPr="00D13515">
        <w:rPr>
          <w:rFonts w:ascii="Arial" w:hAnsi="Arial" w:cs="Arial"/>
          <w:color w:val="000000"/>
          <w:sz w:val="22"/>
          <w:szCs w:val="22"/>
          <w:lang w:bidi="en-US"/>
        </w:rPr>
        <w:t xml:space="preserve"> committee [or a sub-committee]. </w:t>
      </w:r>
    </w:p>
    <w:p w14:paraId="690EA464" w14:textId="77777777" w:rsidR="00DE48BA" w:rsidRPr="00D13515" w:rsidRDefault="00DE48BA" w:rsidP="00DE48BA">
      <w:pPr>
        <w:pStyle w:val="ListParagraph"/>
        <w:spacing w:after="200" w:line="276" w:lineRule="auto"/>
        <w:rPr>
          <w:rFonts w:ascii="Arial" w:hAnsi="Arial" w:cs="Arial"/>
          <w:color w:val="000000"/>
          <w:sz w:val="22"/>
          <w:szCs w:val="22"/>
          <w:lang w:bidi="en-US"/>
        </w:rPr>
      </w:pPr>
    </w:p>
    <w:p w14:paraId="71C56D03" w14:textId="77777777" w:rsidR="00DE48BA" w:rsidRPr="00D13515" w:rsidRDefault="00DE48BA" w:rsidP="00DE48BA">
      <w:pPr>
        <w:pStyle w:val="Heading1"/>
        <w:tabs>
          <w:tab w:val="num" w:pos="851"/>
        </w:tabs>
        <w:spacing w:before="0" w:after="200" w:line="276" w:lineRule="auto"/>
        <w:ind w:left="851" w:hanging="851"/>
        <w:rPr>
          <w:rFonts w:ascii="Arial" w:hAnsi="Arial" w:cs="Arial"/>
          <w:b/>
          <w:szCs w:val="22"/>
        </w:rPr>
      </w:pPr>
      <w:bookmarkStart w:id="49" w:name="_Toc359318561"/>
      <w:bookmarkStart w:id="50" w:name="_Toc359334509"/>
      <w:bookmarkStart w:id="51" w:name="_Toc359334788"/>
      <w:bookmarkStart w:id="52" w:name="_Toc359336490"/>
      <w:bookmarkStart w:id="53" w:name="_Toc509571996"/>
      <w:r w:rsidRPr="00D13515">
        <w:rPr>
          <w:rFonts w:ascii="Arial" w:hAnsi="Arial" w:cs="Arial"/>
          <w:b/>
          <w:szCs w:val="22"/>
        </w:rPr>
        <w:t>PREVIOUS RESOLUTIONS</w:t>
      </w:r>
      <w:bookmarkEnd w:id="36"/>
      <w:bookmarkEnd w:id="49"/>
      <w:bookmarkEnd w:id="50"/>
      <w:bookmarkEnd w:id="51"/>
      <w:bookmarkEnd w:id="52"/>
      <w:bookmarkEnd w:id="53"/>
    </w:p>
    <w:p w14:paraId="3DF40061" w14:textId="77777777" w:rsidR="00DE48BA" w:rsidRPr="00D13515" w:rsidRDefault="00DE48BA" w:rsidP="00DE48B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4BF5F7B" w14:textId="77777777" w:rsidR="00DE48BA" w:rsidRPr="00D13515" w:rsidRDefault="00DE48BA" w:rsidP="00DE48BA">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  </w:t>
      </w:r>
      <w:r w:rsidRPr="00745575">
        <w:rPr>
          <w:rFonts w:ascii="Arial" w:hAnsi="Arial" w:cs="Arial"/>
          <w:sz w:val="22"/>
          <w:szCs w:val="22"/>
          <w:lang w:bidi="en-US"/>
        </w:rPr>
        <w:t xml:space="preserve">three ) </w:t>
      </w:r>
      <w:r w:rsidRPr="00D13515">
        <w:rPr>
          <w:rFonts w:ascii="Arial" w:hAnsi="Arial" w:cs="Arial"/>
          <w:color w:val="000000"/>
          <w:sz w:val="22"/>
          <w:szCs w:val="22"/>
          <w:lang w:bidi="en-US"/>
        </w:rPr>
        <w:t>councillors to be given to the Proper Officer in accordance with standing order 9, or by a motion moved in pursuance of the recommendation of a committee or a sub-committee.</w:t>
      </w:r>
    </w:p>
    <w:p w14:paraId="4CBECE25" w14:textId="77777777" w:rsidR="00DE48BA" w:rsidRDefault="00DE48BA" w:rsidP="00DE48BA">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lastRenderedPageBreak/>
        <w:t>When a motion moved pursuant to standing order 7(a) has been disposed of, no similar motion may be moved for a further six months.</w:t>
      </w:r>
    </w:p>
    <w:p w14:paraId="4EF740D3" w14:textId="77777777" w:rsidR="00DE48BA" w:rsidRPr="00247B24"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E7EC141" w14:textId="77777777" w:rsidR="00DE48BA" w:rsidRPr="00D13515" w:rsidRDefault="00DE48BA" w:rsidP="00DE48BA">
      <w:pPr>
        <w:pStyle w:val="Heading1"/>
        <w:tabs>
          <w:tab w:val="num" w:pos="851"/>
        </w:tabs>
        <w:spacing w:before="0" w:after="200" w:line="276" w:lineRule="auto"/>
        <w:ind w:left="851" w:hanging="851"/>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D13515">
        <w:rPr>
          <w:rFonts w:ascii="Arial" w:hAnsi="Arial" w:cs="Arial"/>
          <w:b/>
          <w:szCs w:val="22"/>
        </w:rPr>
        <w:t>VOTING ON APPOINTMENTS</w:t>
      </w:r>
      <w:bookmarkEnd w:id="54"/>
      <w:bookmarkEnd w:id="55"/>
      <w:bookmarkEnd w:id="56"/>
      <w:bookmarkEnd w:id="57"/>
      <w:bookmarkEnd w:id="58"/>
      <w:bookmarkEnd w:id="59"/>
    </w:p>
    <w:p w14:paraId="5FC8DC50" w14:textId="77777777" w:rsidR="00DE48BA" w:rsidRPr="00D13515" w:rsidRDefault="00DE48BA" w:rsidP="00DE48B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7B8D316" w14:textId="77777777" w:rsidR="00DE48BA" w:rsidRPr="00D13515" w:rsidRDefault="00DE48BA" w:rsidP="00DE48BA">
      <w:pPr>
        <w:widowControl w:val="0"/>
        <w:numPr>
          <w:ilvl w:val="0"/>
          <w:numId w:val="13"/>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 of the meeting.</w:t>
      </w:r>
    </w:p>
    <w:p w14:paraId="4886CDA8" w14:textId="77777777" w:rsidR="00DE48BA" w:rsidRPr="00D13515" w:rsidRDefault="00DE48BA" w:rsidP="00DE48BA">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05D62DEA" w14:textId="1420FC31" w:rsidR="00DE48BA" w:rsidRPr="00DE48BA" w:rsidRDefault="00DE48BA" w:rsidP="00DE48BA">
      <w:pPr>
        <w:pStyle w:val="Heading1"/>
        <w:tabs>
          <w:tab w:val="num" w:pos="851"/>
        </w:tabs>
        <w:spacing w:before="0" w:after="200" w:line="276" w:lineRule="auto"/>
        <w:ind w:left="851" w:hanging="851"/>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D13515">
        <w:rPr>
          <w:rFonts w:ascii="Arial" w:hAnsi="Arial" w:cs="Arial"/>
          <w:b/>
          <w:szCs w:val="22"/>
        </w:rPr>
        <w:t>MOTIONS FOR A MEETING THAT REQUIRE WRITTEN NOTICE TO BE GIVEN TO THE PROPER OFFICER</w:t>
      </w:r>
      <w:bookmarkEnd w:id="60"/>
      <w:bookmarkEnd w:id="61"/>
      <w:bookmarkEnd w:id="62"/>
      <w:bookmarkEnd w:id="63"/>
      <w:bookmarkEnd w:id="64"/>
      <w:bookmarkEnd w:id="65"/>
      <w:r w:rsidRPr="00D13515">
        <w:rPr>
          <w:rFonts w:ascii="Arial" w:hAnsi="Arial" w:cs="Arial"/>
          <w:b/>
          <w:szCs w:val="22"/>
        </w:rPr>
        <w:t xml:space="preserve"> </w:t>
      </w:r>
    </w:p>
    <w:p w14:paraId="04AC15FF" w14:textId="77777777" w:rsidR="00DE48BA" w:rsidRPr="00D13515" w:rsidRDefault="00DE48BA" w:rsidP="00DE48BA">
      <w:pPr>
        <w:numPr>
          <w:ilvl w:val="0"/>
          <w:numId w:val="5"/>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 xml:space="preserve">and in any event shall relate to the performance of the Council’s statutory functions, powers and obligations or an issue which specifically affects the Council’s area or its residents. </w:t>
      </w:r>
    </w:p>
    <w:p w14:paraId="58D47CA6" w14:textId="77777777" w:rsidR="00DE48BA" w:rsidRPr="00D13515" w:rsidRDefault="00DE48BA" w:rsidP="00DE48BA">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the Proper Officer at least (</w:t>
      </w:r>
      <w:r w:rsidRPr="00745575">
        <w:rPr>
          <w:rFonts w:ascii="Arial" w:hAnsi="Arial" w:cs="Arial"/>
          <w:sz w:val="22"/>
          <w:szCs w:val="22"/>
          <w:lang w:bidi="en-US"/>
        </w:rPr>
        <w:t xml:space="preserve">seven  </w:t>
      </w:r>
      <w:r w:rsidRPr="00D13515">
        <w:rPr>
          <w:rFonts w:ascii="Arial" w:hAnsi="Arial" w:cs="Arial"/>
          <w:color w:val="000000"/>
          <w:sz w:val="22"/>
          <w:szCs w:val="22"/>
          <w:lang w:bidi="en-US"/>
        </w:rPr>
        <w:t xml:space="preserve"> ) clear days before the meeting. Clear days do not include the day of the notice or the day of the meeting.</w:t>
      </w:r>
    </w:p>
    <w:p w14:paraId="6ABEE22A" w14:textId="77777777" w:rsidR="00DE48BA" w:rsidRPr="00D13515" w:rsidRDefault="00DE48BA" w:rsidP="00DE48BA">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Proper Officer may, before including a motion on the agenda received in accordance with standing order 9(b), correct obvious grammatical or typographical errors in the wording of the motion. </w:t>
      </w:r>
    </w:p>
    <w:p w14:paraId="37F75ABF" w14:textId="77777777" w:rsidR="00DE48BA" w:rsidRPr="00D13515" w:rsidRDefault="00DE48BA" w:rsidP="00DE48BA">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Pr>
          <w:rFonts w:ascii="Arial" w:hAnsi="Arial" w:cs="Arial"/>
          <w:color w:val="000000"/>
          <w:sz w:val="22"/>
          <w:szCs w:val="22"/>
          <w:lang w:bidi="en-US"/>
        </w:rPr>
        <w:t>,</w:t>
      </w:r>
      <w:r w:rsidRPr="00D13515">
        <w:rPr>
          <w:rFonts w:ascii="Arial" w:hAnsi="Arial" w:cs="Arial"/>
          <w:color w:val="000000"/>
          <w:sz w:val="22"/>
          <w:szCs w:val="22"/>
          <w:lang w:bidi="en-US"/>
        </w:rPr>
        <w:t xml:space="preserve"> </w:t>
      </w:r>
      <w:r>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w:t>
      </w:r>
      <w:r w:rsidRPr="00745575">
        <w:rPr>
          <w:rFonts w:ascii="Arial" w:hAnsi="Arial" w:cs="Arial"/>
          <w:sz w:val="22"/>
          <w:szCs w:val="22"/>
          <w:lang w:bidi="en-US"/>
        </w:rPr>
        <w:t xml:space="preserve">least ( seven  </w:t>
      </w:r>
      <w:r w:rsidRPr="00D13515">
        <w:rPr>
          <w:rFonts w:ascii="Arial" w:hAnsi="Arial" w:cs="Arial"/>
          <w:color w:val="000000"/>
          <w:sz w:val="22"/>
          <w:szCs w:val="22"/>
          <w:lang w:bidi="en-US"/>
        </w:rPr>
        <w:t xml:space="preserve">) clear days before the meeting. </w:t>
      </w:r>
    </w:p>
    <w:p w14:paraId="27612409" w14:textId="77777777" w:rsidR="00DE48BA" w:rsidRPr="00D13515" w:rsidRDefault="00DE48BA" w:rsidP="00DE48BA">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54B02E28" w14:textId="77777777" w:rsidR="00DE48BA" w:rsidRPr="00D13515" w:rsidRDefault="00DE48BA" w:rsidP="00DE48BA">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Pr="00D13515">
        <w:rPr>
          <w:rFonts w:ascii="Arial" w:hAnsi="Arial" w:cs="Arial"/>
          <w:color w:val="000000"/>
          <w:sz w:val="22"/>
          <w:szCs w:val="22"/>
          <w:lang w:bidi="en-US"/>
        </w:rPr>
        <w:t xml:space="preserve">he decision of the Proper Officer as to whether or not to include the motion on the agenda shall be final. </w:t>
      </w:r>
    </w:p>
    <w:p w14:paraId="05E799EA" w14:textId="77777777" w:rsidR="00DE48BA" w:rsidRPr="00D13515" w:rsidRDefault="00DE48BA" w:rsidP="00DE48BA">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Motions received shall be recorded and numbered in the order that they are received.</w:t>
      </w:r>
    </w:p>
    <w:p w14:paraId="21085045" w14:textId="77777777" w:rsidR="00DE48BA" w:rsidRPr="00D13515" w:rsidRDefault="00DE48BA" w:rsidP="00DE48BA">
      <w:pPr>
        <w:widowControl w:val="0"/>
        <w:numPr>
          <w:ilvl w:val="0"/>
          <w:numId w:val="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56FC2BA0" w14:textId="77777777" w:rsidR="00DE48BA"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227AAF" w14:textId="77777777" w:rsidR="00DE48BA" w:rsidRPr="00D13515"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CC95214" w14:textId="77777777" w:rsidR="00DE48BA" w:rsidRPr="00D13515" w:rsidRDefault="00DE48BA" w:rsidP="00DE48BA">
      <w:pPr>
        <w:pStyle w:val="Heading1"/>
        <w:tabs>
          <w:tab w:val="num" w:pos="851"/>
        </w:tabs>
        <w:spacing w:before="0" w:after="200" w:line="276" w:lineRule="auto"/>
        <w:ind w:left="851" w:hanging="851"/>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D13515">
        <w:rPr>
          <w:rFonts w:ascii="Arial" w:hAnsi="Arial" w:cs="Arial"/>
          <w:b/>
          <w:szCs w:val="22"/>
        </w:rPr>
        <w:t>MOTIONS AT A MEETING THAT DO NOT REQUIRE WRITTEN NOTICE</w:t>
      </w:r>
      <w:bookmarkEnd w:id="75"/>
      <w:bookmarkEnd w:id="76"/>
      <w:bookmarkEnd w:id="77"/>
      <w:bookmarkEnd w:id="78"/>
      <w:bookmarkEnd w:id="79"/>
      <w:r w:rsidRPr="00D13515">
        <w:rPr>
          <w:rFonts w:ascii="Arial" w:hAnsi="Arial" w:cs="Arial"/>
          <w:b/>
          <w:szCs w:val="22"/>
        </w:rPr>
        <w:t xml:space="preserve"> </w:t>
      </w:r>
      <w:bookmarkEnd w:id="80"/>
    </w:p>
    <w:p w14:paraId="525EC68C" w14:textId="77777777" w:rsidR="00DE48BA" w:rsidRPr="00D13515" w:rsidRDefault="00DE48BA" w:rsidP="00DE48B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3B750" w14:textId="77777777" w:rsidR="00DE48BA" w:rsidRPr="00D13515" w:rsidRDefault="00DE48BA" w:rsidP="00DE48BA">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Pr>
          <w:rFonts w:ascii="Arial" w:hAnsi="Arial" w:cs="Arial"/>
          <w:color w:val="000000"/>
          <w:sz w:val="22"/>
          <w:szCs w:val="22"/>
          <w:lang w:bidi="en-US"/>
        </w:rPr>
        <w:t>en notice to the Proper Officer:</w:t>
      </w:r>
    </w:p>
    <w:p w14:paraId="58CC325B" w14:textId="77777777" w:rsidR="00DE48BA" w:rsidRPr="00D13515" w:rsidRDefault="00DE48BA" w:rsidP="00DE48BA">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2CB4B30A" w14:textId="77777777" w:rsidR="00DE48BA" w:rsidRPr="00D13515" w:rsidRDefault="00DE48BA" w:rsidP="00DE48BA">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B454247" w14:textId="77777777" w:rsidR="00DE48BA" w:rsidRPr="00D13515" w:rsidRDefault="00DE48BA" w:rsidP="00DE48BA">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B0C67C0" w14:textId="77777777" w:rsidR="00DE48BA" w:rsidRPr="00D13515" w:rsidRDefault="00DE48BA" w:rsidP="00DE48BA">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45F4EEF1" w14:textId="77777777" w:rsidR="00DE48BA" w:rsidRPr="00D13515" w:rsidRDefault="00DE48BA" w:rsidP="00DE48BA">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607F643F" w14:textId="77777777" w:rsidR="00DE48BA" w:rsidRPr="00D13515" w:rsidRDefault="00DE48BA" w:rsidP="00DE48BA">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1235B6C8" w14:textId="77777777" w:rsidR="00DE48BA" w:rsidRPr="00D13515" w:rsidRDefault="00DE48BA" w:rsidP="00DE48BA">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31B1CDBB" w14:textId="77777777" w:rsidR="00DE48BA" w:rsidRPr="00D13515" w:rsidRDefault="00DE48BA" w:rsidP="00DE48BA">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0D2E45D2" w14:textId="77777777" w:rsidR="00DE48BA" w:rsidRPr="00D13515" w:rsidRDefault="00DE48BA" w:rsidP="00DE48BA">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43393652" w14:textId="77777777" w:rsidR="00DE48BA" w:rsidRPr="00D13515" w:rsidRDefault="00DE48BA" w:rsidP="00DE48BA">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04E5C800" w14:textId="77777777" w:rsidR="00DE48BA" w:rsidRPr="00D13515" w:rsidRDefault="00DE48BA" w:rsidP="00DE48BA">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7E36642A" w14:textId="77777777" w:rsidR="00DE48BA" w:rsidRPr="00D13515" w:rsidRDefault="00DE48BA" w:rsidP="00DE48BA">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07AD99FE" w14:textId="77777777" w:rsidR="00DE48BA" w:rsidRPr="00D13515" w:rsidRDefault="00DE48BA" w:rsidP="00DE48BA">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29F96D22" w14:textId="77777777" w:rsidR="00DE48BA" w:rsidRPr="00D13515" w:rsidRDefault="00DE48BA" w:rsidP="00DE48BA">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60DC6C3E" w14:textId="77777777" w:rsidR="00DE48BA" w:rsidRPr="00D13515" w:rsidRDefault="00DE48BA" w:rsidP="00DE48BA">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03317DE3" w14:textId="77777777" w:rsidR="00DE48BA" w:rsidRPr="00D13515" w:rsidRDefault="00DE48BA" w:rsidP="00DE48BA">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1CB72E81" w14:textId="77777777" w:rsidR="00DE48BA" w:rsidRPr="00D13515" w:rsidRDefault="00DE48BA" w:rsidP="00DE48BA">
      <w:pPr>
        <w:widowControl w:val="0"/>
        <w:numPr>
          <w:ilvl w:val="1"/>
          <w:numId w:val="23"/>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close the meeting. </w:t>
      </w:r>
    </w:p>
    <w:p w14:paraId="3A7FD7D1" w14:textId="77777777" w:rsidR="00DE48BA" w:rsidRPr="00D13515" w:rsidRDefault="00DE48BA" w:rsidP="00DE48B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5874C4F" w14:textId="77777777" w:rsidR="00DE48BA" w:rsidRDefault="00DE48BA" w:rsidP="00DE48BA">
      <w:pPr>
        <w:pStyle w:val="Heading1"/>
        <w:tabs>
          <w:tab w:val="num" w:pos="851"/>
        </w:tabs>
        <w:spacing w:before="0" w:after="200" w:line="276" w:lineRule="auto"/>
        <w:ind w:left="850" w:hanging="850"/>
        <w:rPr>
          <w:rFonts w:ascii="Arial" w:hAnsi="Arial" w:cs="Arial"/>
          <w:b/>
          <w:szCs w:val="22"/>
        </w:rPr>
      </w:pPr>
      <w:bookmarkStart w:id="81" w:name="_Toc509572000"/>
      <w:bookmarkStart w:id="82" w:name="_Toc359318565"/>
      <w:bookmarkStart w:id="83" w:name="_Toc359334516"/>
      <w:bookmarkStart w:id="84" w:name="_Toc359334795"/>
      <w:bookmarkStart w:id="85" w:name="_Toc359336497"/>
      <w:bookmarkStart w:id="86" w:name="_Toc357072140"/>
      <w:r w:rsidRPr="00D13515">
        <w:rPr>
          <w:rFonts w:ascii="Arial" w:hAnsi="Arial" w:cs="Arial"/>
          <w:b/>
          <w:szCs w:val="22"/>
        </w:rPr>
        <w:t>MANAGEMENT OF INFORMATION</w:t>
      </w:r>
      <w:bookmarkEnd w:id="81"/>
      <w:r w:rsidRPr="00D13515">
        <w:rPr>
          <w:rFonts w:ascii="Arial" w:hAnsi="Arial" w:cs="Arial"/>
          <w:b/>
          <w:szCs w:val="22"/>
        </w:rPr>
        <w:t xml:space="preserve"> </w:t>
      </w:r>
      <w:bookmarkEnd w:id="82"/>
      <w:bookmarkEnd w:id="83"/>
      <w:bookmarkEnd w:id="84"/>
      <w:bookmarkEnd w:id="85"/>
      <w:bookmarkEnd w:id="86"/>
    </w:p>
    <w:p w14:paraId="4287554E" w14:textId="77777777" w:rsidR="00DE48BA" w:rsidRDefault="00DE48BA" w:rsidP="00DE48BA">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p>
    <w:p w14:paraId="5CE06CAC" w14:textId="77777777" w:rsidR="00DE48BA" w:rsidRPr="00247B24" w:rsidRDefault="00DE48BA" w:rsidP="00DE48BA">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28B5EC6F" w14:textId="77777777" w:rsidR="00DE48BA" w:rsidRPr="00D13515" w:rsidRDefault="00DE48BA" w:rsidP="00DE48BA">
      <w:pPr>
        <w:widowControl w:val="0"/>
        <w:numPr>
          <w:ilvl w:val="0"/>
          <w:numId w:val="2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663C3204" w14:textId="77777777" w:rsidR="00DE48BA" w:rsidRPr="00D13515" w:rsidRDefault="00DE48BA" w:rsidP="00DE48BA">
      <w:pPr>
        <w:pStyle w:val="ListParagraph"/>
        <w:numPr>
          <w:ilvl w:val="0"/>
          <w:numId w:val="24"/>
        </w:numPr>
        <w:spacing w:after="200" w:line="276" w:lineRule="auto"/>
        <w:contextualSpacing w:val="0"/>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2E57BF89" w14:textId="77777777" w:rsidR="00DE48BA" w:rsidRPr="00D13515" w:rsidRDefault="00DE48BA" w:rsidP="00DE48BA">
      <w:pPr>
        <w:widowControl w:val="0"/>
        <w:numPr>
          <w:ilvl w:val="0"/>
          <w:numId w:val="2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The agenda, papers that support the agenda and the minutes of a meeting shall not disclose or otherwise undermine confidential information or personal data without legal justification. </w:t>
      </w:r>
    </w:p>
    <w:p w14:paraId="775BBCD0" w14:textId="77777777" w:rsidR="00DE48BA" w:rsidRPr="00D13515" w:rsidRDefault="00DE48BA" w:rsidP="00DE48BA">
      <w:pPr>
        <w:widowControl w:val="0"/>
        <w:numPr>
          <w:ilvl w:val="0"/>
          <w:numId w:val="2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 information or personal data without legal justification.</w:t>
      </w:r>
    </w:p>
    <w:p w14:paraId="156773CC" w14:textId="77777777" w:rsidR="00DE48BA" w:rsidRPr="00D13515" w:rsidRDefault="00DE48BA" w:rsidP="00DE48BA">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CD212E1" w14:textId="77777777" w:rsidR="00DE48BA" w:rsidRPr="00D13515" w:rsidRDefault="00DE48BA" w:rsidP="00DE48BA">
      <w:pPr>
        <w:pStyle w:val="Heading1"/>
        <w:tabs>
          <w:tab w:val="num" w:pos="851"/>
        </w:tabs>
        <w:spacing w:before="0" w:after="200" w:line="276" w:lineRule="auto"/>
        <w:ind w:left="851" w:hanging="851"/>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D13515">
        <w:rPr>
          <w:rFonts w:ascii="Arial" w:hAnsi="Arial" w:cs="Arial"/>
          <w:b/>
          <w:szCs w:val="22"/>
        </w:rPr>
        <w:t>DRAFT MINUTES</w:t>
      </w:r>
      <w:bookmarkEnd w:id="87"/>
      <w:bookmarkEnd w:id="88"/>
      <w:bookmarkEnd w:id="89"/>
      <w:bookmarkEnd w:id="90"/>
      <w:bookmarkEnd w:id="91"/>
      <w:bookmarkEnd w:id="92"/>
      <w:r w:rsidRPr="00D13515">
        <w:rPr>
          <w:rFonts w:ascii="Arial" w:hAnsi="Arial" w:cs="Arial"/>
          <w:b/>
          <w:szCs w:val="22"/>
        </w:rPr>
        <w:t xml:space="preserve"> </w:t>
      </w:r>
    </w:p>
    <w:p w14:paraId="622B1D4D" w14:textId="77777777" w:rsidR="00DE48BA" w:rsidRPr="00EE2E3E" w:rsidRDefault="00DE48BA" w:rsidP="00DE48BA">
      <w:pPr>
        <w:spacing w:after="200" w:line="276" w:lineRule="auto"/>
        <w:rPr>
          <w:rFonts w:ascii="Arial" w:hAnsi="Arial" w:cs="Arial"/>
          <w:sz w:val="22"/>
        </w:rPr>
      </w:pPr>
    </w:p>
    <w:p w14:paraId="2B0FEB77" w14:textId="77777777" w:rsidR="00DE48BA" w:rsidRPr="00D13515" w:rsidRDefault="00DE48BA" w:rsidP="00DE48BA">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1CC8FB91" w14:textId="77777777" w:rsidR="00DE48BA" w:rsidRPr="00D13515" w:rsidRDefault="00DE48BA" w:rsidP="00DE48BA">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5679A27" w14:textId="77777777" w:rsidR="00DE48BA" w:rsidRPr="00D13515" w:rsidRDefault="00DE48BA" w:rsidP="00DE48BA">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5291B803" w14:textId="77777777" w:rsidR="00DE48BA" w:rsidRPr="00EE2E3E" w:rsidRDefault="00DE48BA" w:rsidP="00DE48BA">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8414"/>
      </w:tblGrid>
      <w:tr w:rsidR="00DE48BA" w:rsidRPr="00D13515" w14:paraId="7164A5C6" w14:textId="77777777" w:rsidTr="0090740A">
        <w:tc>
          <w:tcPr>
            <w:tcW w:w="490" w:type="dxa"/>
          </w:tcPr>
          <w:p w14:paraId="3B4D2FDE" w14:textId="77777777" w:rsidR="00DE48BA" w:rsidRPr="00D13515" w:rsidRDefault="00DE48BA" w:rsidP="0090740A">
            <w:pPr>
              <w:spacing w:after="200" w:line="276" w:lineRule="auto"/>
              <w:contextualSpacing/>
              <w:rPr>
                <w:rFonts w:ascii="Arial" w:hAnsi="Arial" w:cs="Arial"/>
              </w:rPr>
            </w:pPr>
          </w:p>
        </w:tc>
        <w:tc>
          <w:tcPr>
            <w:tcW w:w="8414" w:type="dxa"/>
          </w:tcPr>
          <w:p w14:paraId="1B323D41" w14:textId="77777777" w:rsidR="00DE48BA" w:rsidRPr="00D13515" w:rsidRDefault="00DE48BA" w:rsidP="00DE48BA">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DE48BA" w:rsidRPr="00D13515" w14:paraId="3D01D56C" w14:textId="77777777" w:rsidTr="0090740A">
        <w:tc>
          <w:tcPr>
            <w:tcW w:w="490" w:type="dxa"/>
          </w:tcPr>
          <w:p w14:paraId="3D38A1DA" w14:textId="77777777" w:rsidR="00DE48BA" w:rsidRPr="00D13515" w:rsidRDefault="00DE48BA" w:rsidP="0090740A">
            <w:pPr>
              <w:spacing w:after="200" w:line="276" w:lineRule="auto"/>
              <w:contextualSpacing/>
              <w:rPr>
                <w:rFonts w:ascii="Arial" w:hAnsi="Arial" w:cs="Arial"/>
              </w:rPr>
            </w:pPr>
          </w:p>
        </w:tc>
        <w:tc>
          <w:tcPr>
            <w:tcW w:w="8414" w:type="dxa"/>
          </w:tcPr>
          <w:p w14:paraId="40A60B07" w14:textId="77777777" w:rsidR="00DE48BA" w:rsidRPr="00D13515" w:rsidRDefault="00DE48BA" w:rsidP="00DE48BA">
            <w:pPr>
              <w:widowControl w:val="0"/>
              <w:numPr>
                <w:ilvl w:val="0"/>
                <w:numId w:val="10"/>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Pr>
                <w:rFonts w:ascii="Arial" w:hAnsi="Arial" w:cs="Arial"/>
                <w:color w:val="000000"/>
                <w:sz w:val="22"/>
                <w:szCs w:val="22"/>
                <w:lang w:bidi="en-US"/>
              </w:rPr>
              <w:t>)</w:t>
            </w:r>
            <w:r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DE48BA" w:rsidRPr="00D13515" w14:paraId="6BB28B53" w14:textId="77777777" w:rsidTr="0090740A">
        <w:tc>
          <w:tcPr>
            <w:tcW w:w="490" w:type="dxa"/>
          </w:tcPr>
          <w:p w14:paraId="0A656DD3" w14:textId="77777777" w:rsidR="00DE48BA" w:rsidRPr="00D13515" w:rsidRDefault="00DE48BA" w:rsidP="0090740A">
            <w:pPr>
              <w:spacing w:after="200" w:line="276" w:lineRule="auto"/>
              <w:contextualSpacing/>
              <w:rPr>
                <w:rFonts w:ascii="Arial" w:hAnsi="Arial" w:cs="Arial"/>
              </w:rPr>
            </w:pPr>
          </w:p>
        </w:tc>
        <w:tc>
          <w:tcPr>
            <w:tcW w:w="8414" w:type="dxa"/>
          </w:tcPr>
          <w:p w14:paraId="7032E61B" w14:textId="77777777" w:rsidR="00DE48BA" w:rsidRPr="00D13515" w:rsidRDefault="00DE48BA" w:rsidP="00DE48BA">
            <w:pPr>
              <w:widowControl w:val="0"/>
              <w:numPr>
                <w:ilvl w:val="0"/>
                <w:numId w:val="10"/>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w:t>
            </w:r>
            <w:r w:rsidRPr="00D13515">
              <w:rPr>
                <w:rFonts w:ascii="Arial" w:hAnsi="Arial" w:cs="Arial"/>
                <w:color w:val="000000"/>
                <w:sz w:val="22"/>
                <w:szCs w:val="22"/>
                <w:lang w:bidi="en-US"/>
              </w:rPr>
              <w:lastRenderedPageBreak/>
              <w:t xml:space="preserve">relate. </w:t>
            </w:r>
          </w:p>
        </w:tc>
      </w:tr>
      <w:tr w:rsidR="00DE48BA" w:rsidRPr="00D13515" w14:paraId="516915EB" w14:textId="77777777" w:rsidTr="0090740A">
        <w:tc>
          <w:tcPr>
            <w:tcW w:w="490" w:type="dxa"/>
          </w:tcPr>
          <w:p w14:paraId="3B97D02F" w14:textId="77777777" w:rsidR="00DE48BA" w:rsidRPr="00D13515" w:rsidRDefault="00DE48BA" w:rsidP="0090740A">
            <w:pPr>
              <w:spacing w:after="200" w:line="276" w:lineRule="auto"/>
              <w:contextualSpacing/>
              <w:rPr>
                <w:rFonts w:ascii="Arial" w:hAnsi="Arial" w:cs="Arial"/>
              </w:rPr>
            </w:pPr>
          </w:p>
        </w:tc>
        <w:tc>
          <w:tcPr>
            <w:tcW w:w="8414" w:type="dxa"/>
          </w:tcPr>
          <w:p w14:paraId="4A1A7D9B" w14:textId="77777777" w:rsidR="00DE48BA" w:rsidRPr="00D13515" w:rsidRDefault="00DE48BA" w:rsidP="00DE48BA">
            <w:pPr>
              <w:widowControl w:val="0"/>
              <w:numPr>
                <w:ilvl w:val="0"/>
                <w:numId w:val="10"/>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chair of the meeting does not consider the minutes to be an accurate record of the meeting to which they </w:t>
            </w:r>
            <w:r w:rsidRPr="00851C9E">
              <w:rPr>
                <w:rFonts w:ascii="Arial" w:hAnsi="Arial" w:cs="Arial"/>
                <w:color w:val="000000" w:themeColor="text1"/>
                <w:sz w:val="22"/>
                <w:szCs w:val="22"/>
                <w:lang w:bidi="en-US"/>
              </w:rPr>
              <w:t>relate, they shall sign the minutes and include a paragraph in the following terms or to the same effect</w:t>
            </w:r>
            <w:r w:rsidRPr="00D13515">
              <w:rPr>
                <w:rFonts w:ascii="Arial" w:hAnsi="Arial" w:cs="Arial"/>
                <w:color w:val="000000"/>
                <w:sz w:val="22"/>
                <w:szCs w:val="22"/>
                <w:lang w:bidi="en-US"/>
              </w:rPr>
              <w:t>:</w:t>
            </w:r>
          </w:p>
          <w:p w14:paraId="755177AD" w14:textId="77777777" w:rsidR="00DE48BA" w:rsidRPr="00D13515" w:rsidRDefault="00DE48BA" w:rsidP="0090740A">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   ) held on [date] in respect of ( </w:t>
            </w:r>
            <w:r>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DE48BA" w:rsidRPr="00D13515" w14:paraId="292C1F0B" w14:textId="77777777" w:rsidTr="0090740A">
        <w:tc>
          <w:tcPr>
            <w:tcW w:w="490" w:type="dxa"/>
          </w:tcPr>
          <w:p w14:paraId="477AABC4"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1C5E69"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035EC4AE" w14:textId="77777777" w:rsidR="00DE48BA" w:rsidRPr="00D13515" w:rsidRDefault="00DE48BA" w:rsidP="0090740A">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5ABF537" w14:textId="77777777" w:rsidR="00DE48BA" w:rsidRPr="00D13515" w:rsidRDefault="00DE48BA" w:rsidP="0090740A">
            <w:pPr>
              <w:spacing w:after="200" w:line="276" w:lineRule="auto"/>
              <w:contextualSpacing/>
              <w:rPr>
                <w:rFonts w:ascii="Arial" w:hAnsi="Arial" w:cs="Arial"/>
              </w:rPr>
            </w:pPr>
          </w:p>
        </w:tc>
        <w:tc>
          <w:tcPr>
            <w:tcW w:w="8414" w:type="dxa"/>
          </w:tcPr>
          <w:p w14:paraId="10EB2D0E" w14:textId="77777777" w:rsidR="00DE48BA" w:rsidRPr="00D13515" w:rsidRDefault="00DE48BA" w:rsidP="00DE48BA">
            <w:pPr>
              <w:widowControl w:val="0"/>
              <w:numPr>
                <w:ilvl w:val="0"/>
                <w:numId w:val="10"/>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DE48BA" w:rsidRPr="00D13515" w14:paraId="382335C6" w14:textId="77777777" w:rsidTr="0090740A">
        <w:tc>
          <w:tcPr>
            <w:tcW w:w="490" w:type="dxa"/>
          </w:tcPr>
          <w:p w14:paraId="1CAFC23D" w14:textId="77777777" w:rsidR="00DE48BA" w:rsidRPr="00D13515" w:rsidRDefault="00DE48BA" w:rsidP="0090740A">
            <w:pPr>
              <w:spacing w:after="200" w:line="276" w:lineRule="auto"/>
              <w:contextualSpacing/>
              <w:rPr>
                <w:rFonts w:ascii="Arial" w:hAnsi="Arial" w:cs="Arial"/>
              </w:rPr>
            </w:pPr>
          </w:p>
        </w:tc>
        <w:tc>
          <w:tcPr>
            <w:tcW w:w="8414" w:type="dxa"/>
          </w:tcPr>
          <w:p w14:paraId="1DBB5E73" w14:textId="77777777" w:rsidR="00DE48BA" w:rsidRPr="00D13515" w:rsidRDefault="00DE48BA" w:rsidP="00DE48BA">
            <w:pPr>
              <w:widowControl w:val="0"/>
              <w:numPr>
                <w:ilvl w:val="0"/>
                <w:numId w:val="10"/>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 and standing order 20(a) and following a resolution which confirms the accuracy of the minutes of a meeting, the draft minutes or recordings of the meeting for which approved minutes exist shall be destroyed.</w:t>
            </w:r>
          </w:p>
        </w:tc>
      </w:tr>
    </w:tbl>
    <w:p w14:paraId="39D2B829" w14:textId="77777777" w:rsidR="00DE48BA" w:rsidRPr="00D13515"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EFBE74" w14:textId="77777777" w:rsidR="00DE48BA" w:rsidRDefault="00DE48BA" w:rsidP="00DE48BA">
      <w:pPr>
        <w:pStyle w:val="Heading1"/>
        <w:tabs>
          <w:tab w:val="num" w:pos="851"/>
        </w:tabs>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9572002"/>
      <w:r w:rsidRPr="00D13515">
        <w:rPr>
          <w:rFonts w:ascii="Arial" w:hAnsi="Arial" w:cs="Arial"/>
          <w:b/>
          <w:szCs w:val="22"/>
        </w:rPr>
        <w:t>CODE OF CONDUCT AND DISPENSATIONS</w:t>
      </w:r>
      <w:bookmarkEnd w:id="93"/>
      <w:bookmarkEnd w:id="94"/>
      <w:bookmarkEnd w:id="95"/>
      <w:bookmarkEnd w:id="96"/>
      <w:bookmarkEnd w:id="97"/>
      <w:bookmarkEnd w:id="98"/>
    </w:p>
    <w:p w14:paraId="7F6A65DE" w14:textId="77777777" w:rsidR="00DE48BA" w:rsidRDefault="00DE48BA" w:rsidP="00DE48BA">
      <w:pPr>
        <w:spacing w:after="200" w:line="276" w:lineRule="auto"/>
        <w:ind w:left="131" w:firstLine="720"/>
        <w:rPr>
          <w:rStyle w:val="Emphasis"/>
          <w:rFonts w:ascii="Arial" w:hAnsi="Arial" w:cs="Arial"/>
          <w:sz w:val="22"/>
          <w:szCs w:val="22"/>
        </w:rPr>
      </w:pPr>
      <w:bookmarkStart w:id="99" w:name="_Toc359318568"/>
      <w:r w:rsidRPr="00D13515">
        <w:rPr>
          <w:rStyle w:val="Emphasis"/>
          <w:rFonts w:ascii="Arial" w:hAnsi="Arial" w:cs="Arial"/>
          <w:sz w:val="22"/>
          <w:szCs w:val="22"/>
        </w:rPr>
        <w:t>See also standing order 3(u</w:t>
      </w:r>
      <w:bookmarkEnd w:id="99"/>
      <w:r w:rsidRPr="00D13515">
        <w:rPr>
          <w:rStyle w:val="Emphasis"/>
          <w:rFonts w:ascii="Arial" w:hAnsi="Arial" w:cs="Arial"/>
          <w:sz w:val="22"/>
          <w:szCs w:val="22"/>
        </w:rPr>
        <w:t xml:space="preserve">). </w:t>
      </w:r>
    </w:p>
    <w:p w14:paraId="2FD2EDE9" w14:textId="77777777" w:rsidR="00DE48BA" w:rsidRPr="00D13515" w:rsidRDefault="00DE48BA" w:rsidP="00DE48BA">
      <w:pPr>
        <w:spacing w:after="200" w:line="276" w:lineRule="auto"/>
        <w:ind w:left="131" w:firstLine="720"/>
        <w:rPr>
          <w:rStyle w:val="Emphasis"/>
          <w:rFonts w:ascii="Arial" w:hAnsi="Arial" w:cs="Arial"/>
          <w:sz w:val="22"/>
          <w:szCs w:val="22"/>
        </w:rPr>
      </w:pPr>
    </w:p>
    <w:p w14:paraId="49FDCBA6" w14:textId="77777777" w:rsidR="00DE48BA" w:rsidRPr="00D13515" w:rsidRDefault="00DE48BA" w:rsidP="00DE48BA">
      <w:pPr>
        <w:widowControl w:val="0"/>
        <w:numPr>
          <w:ilvl w:val="0"/>
          <w:numId w:val="9"/>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All councillors and non-councillors with voting rights shall observe the code of conduct adopted by the Council.</w:t>
      </w:r>
    </w:p>
    <w:p w14:paraId="287A8E80" w14:textId="77777777" w:rsidR="00DE48BA" w:rsidRPr="00851C9E" w:rsidRDefault="00DE48BA" w:rsidP="00DE48BA">
      <w:pPr>
        <w:widowControl w:val="0"/>
        <w:numPr>
          <w:ilvl w:val="0"/>
          <w:numId w:val="9"/>
        </w:numPr>
        <w:tabs>
          <w:tab w:val="num" w:pos="567"/>
        </w:tabs>
        <w:suppressAutoHyphens/>
        <w:autoSpaceDE w:val="0"/>
        <w:autoSpaceDN w:val="0"/>
        <w:adjustRightInd w:val="0"/>
        <w:spacing w:after="200" w:line="276" w:lineRule="auto"/>
        <w:ind w:left="567"/>
        <w:textAlignment w:val="center"/>
        <w:rPr>
          <w:rFonts w:ascii="Arial" w:hAnsi="Arial" w:cs="Arial"/>
          <w:color w:val="000000" w:themeColor="text1"/>
          <w:sz w:val="22"/>
          <w:szCs w:val="22"/>
          <w:lang w:bidi="en-US"/>
        </w:rPr>
      </w:pPr>
      <w:r w:rsidRPr="00D13515">
        <w:rPr>
          <w:rFonts w:ascii="Arial" w:hAnsi="Arial" w:cs="Arial"/>
          <w:color w:val="000000"/>
          <w:sz w:val="22"/>
          <w:szCs w:val="22"/>
          <w:lang w:bidi="en-US"/>
        </w:rPr>
        <w:t xml:space="preserve">Unless </w:t>
      </w:r>
      <w:r w:rsidRPr="00851C9E">
        <w:rPr>
          <w:rFonts w:ascii="Arial" w:hAnsi="Arial" w:cs="Arial"/>
          <w:color w:val="000000" w:themeColor="text1"/>
          <w:sz w:val="22"/>
          <w:szCs w:val="22"/>
          <w:lang w:bidi="en-US"/>
        </w:rPr>
        <w:t xml:space="preserve">they have been granted a dispensation, a councillor or non-councillor with voting rights shall withdraw from a meeting </w:t>
      </w:r>
      <w:r w:rsidRPr="00851C9E">
        <w:rPr>
          <w:rFonts w:ascii="Arial" w:hAnsi="Arial" w:cs="Arial"/>
          <w:color w:val="000000" w:themeColor="text1"/>
          <w:sz w:val="22"/>
          <w:szCs w:val="22"/>
        </w:rPr>
        <w:t xml:space="preserve">when it is </w:t>
      </w:r>
      <w:r w:rsidRPr="00851C9E">
        <w:rPr>
          <w:rFonts w:ascii="Arial" w:hAnsi="Arial" w:cs="Arial"/>
          <w:color w:val="000000" w:themeColor="text1"/>
          <w:sz w:val="22"/>
          <w:szCs w:val="22"/>
          <w:lang w:bidi="en-US"/>
        </w:rPr>
        <w:t>considering a matter in which they have a disclosable pecuniary interest. They may return to the meeting after it has considered the matter in which they had the interest.</w:t>
      </w:r>
    </w:p>
    <w:p w14:paraId="00B98D42" w14:textId="77777777" w:rsidR="00DE48BA" w:rsidRPr="00D13515" w:rsidRDefault="00DE48BA" w:rsidP="00DE48BA">
      <w:pPr>
        <w:widowControl w:val="0"/>
        <w:numPr>
          <w:ilvl w:val="0"/>
          <w:numId w:val="9"/>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851C9E">
        <w:rPr>
          <w:rFonts w:ascii="Arial" w:hAnsi="Arial" w:cs="Arial"/>
          <w:color w:val="000000" w:themeColor="text1"/>
          <w:sz w:val="22"/>
          <w:szCs w:val="22"/>
          <w:lang w:bidi="en-US"/>
        </w:rPr>
        <w:t xml:space="preserve">Unless they have been granted a dispensation, a councillor or non-councillor with voting rights shall withdraw from a meeting when it is considering a matter in which they have another interest if so required by the Council’s </w:t>
      </w:r>
      <w:r w:rsidRPr="00D13515">
        <w:rPr>
          <w:rFonts w:ascii="Arial" w:hAnsi="Arial" w:cs="Arial"/>
          <w:color w:val="000000"/>
          <w:sz w:val="22"/>
          <w:szCs w:val="22"/>
          <w:lang w:bidi="en-US"/>
        </w:rPr>
        <w:t>code of conduct</w:t>
      </w:r>
      <w:r w:rsidRPr="00D13515">
        <w:rPr>
          <w:rFonts w:ascii="Arial" w:hAnsi="Arial" w:cs="Arial"/>
          <w:sz w:val="22"/>
          <w:szCs w:val="22"/>
        </w:rPr>
        <w:t xml:space="preserve">. </w:t>
      </w:r>
      <w:r>
        <w:rPr>
          <w:rFonts w:ascii="Arial" w:hAnsi="Arial" w:cs="Arial"/>
          <w:color w:val="000000"/>
          <w:sz w:val="22"/>
          <w:szCs w:val="22"/>
          <w:lang w:bidi="en-US"/>
        </w:rPr>
        <w:t>They</w:t>
      </w:r>
      <w:r w:rsidRPr="00D13515">
        <w:rPr>
          <w:rFonts w:ascii="Arial" w:hAnsi="Arial" w:cs="Arial"/>
          <w:color w:val="000000"/>
          <w:sz w:val="22"/>
          <w:szCs w:val="22"/>
          <w:lang w:bidi="en-US"/>
        </w:rPr>
        <w:t xml:space="preserve"> may return to the meeting after it has considered the matter in which </w:t>
      </w:r>
      <w:r>
        <w:rPr>
          <w:rFonts w:ascii="Arial" w:hAnsi="Arial" w:cs="Arial"/>
          <w:color w:val="000000"/>
          <w:sz w:val="22"/>
          <w:szCs w:val="22"/>
          <w:lang w:bidi="en-US"/>
        </w:rPr>
        <w:t>they</w:t>
      </w:r>
      <w:r w:rsidRPr="00D13515">
        <w:rPr>
          <w:rFonts w:ascii="Arial" w:hAnsi="Arial" w:cs="Arial"/>
          <w:color w:val="000000"/>
          <w:sz w:val="22"/>
          <w:szCs w:val="22"/>
          <w:lang w:bidi="en-US"/>
        </w:rPr>
        <w:t xml:space="preserve"> had the interest.</w:t>
      </w:r>
    </w:p>
    <w:p w14:paraId="696CDEC3" w14:textId="77777777" w:rsidR="00DE48BA" w:rsidRPr="00D13515" w:rsidRDefault="00DE48BA" w:rsidP="00DE48BA">
      <w:pPr>
        <w:widowControl w:val="0"/>
        <w:numPr>
          <w:ilvl w:val="0"/>
          <w:numId w:val="9"/>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10AACB1E" w14:textId="77777777" w:rsidR="00DE48BA" w:rsidRPr="00D13515" w:rsidRDefault="00DE48BA" w:rsidP="00DE48BA">
      <w:pPr>
        <w:widowControl w:val="0"/>
        <w:numPr>
          <w:ilvl w:val="0"/>
          <w:numId w:val="9"/>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a meeting of the Council,  and that decision is final.</w:t>
      </w:r>
    </w:p>
    <w:p w14:paraId="033EE889" w14:textId="77777777" w:rsidR="00DE48BA" w:rsidRPr="00D13515" w:rsidRDefault="00DE48BA" w:rsidP="00DE48BA">
      <w:pPr>
        <w:widowControl w:val="0"/>
        <w:numPr>
          <w:ilvl w:val="0"/>
          <w:numId w:val="9"/>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1F6B90CF" w14:textId="77777777" w:rsidR="00DE48BA" w:rsidRPr="00D13515" w:rsidRDefault="00DE48BA" w:rsidP="00DE48BA">
      <w:pPr>
        <w:widowControl w:val="0"/>
        <w:numPr>
          <w:ilvl w:val="2"/>
          <w:numId w:val="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the description and the nature of the disclosable pecuniary interest or other interest to which the request for the dispensation relates; </w:t>
      </w:r>
    </w:p>
    <w:p w14:paraId="7C9F2226" w14:textId="77777777" w:rsidR="00DE48BA" w:rsidRPr="00D13515" w:rsidRDefault="00DE48BA" w:rsidP="00DE48BA">
      <w:pPr>
        <w:widowControl w:val="0"/>
        <w:numPr>
          <w:ilvl w:val="2"/>
          <w:numId w:val="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7FEE118C" w14:textId="77777777" w:rsidR="00DE48BA" w:rsidRPr="00D13515" w:rsidRDefault="00DE48BA" w:rsidP="00DE48BA">
      <w:pPr>
        <w:widowControl w:val="0"/>
        <w:numPr>
          <w:ilvl w:val="2"/>
          <w:numId w:val="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6B2430E7" w14:textId="77777777" w:rsidR="00DE48BA" w:rsidRPr="00D13515" w:rsidRDefault="00DE48BA" w:rsidP="00DE48BA">
      <w:pPr>
        <w:widowControl w:val="0"/>
        <w:numPr>
          <w:ilvl w:val="2"/>
          <w:numId w:val="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6674F04C" w14:textId="77777777" w:rsidR="00DE48BA" w:rsidRPr="00D13515" w:rsidRDefault="00DE48BA" w:rsidP="00DE48BA">
      <w:pPr>
        <w:widowControl w:val="0"/>
        <w:numPr>
          <w:ilvl w:val="0"/>
          <w:numId w:val="9"/>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 a dispensation request shall be considered [by the Proper Officer before the meeting or, if this is not possible, at the start of the meeting for which the dispensation is required] OR [at the beginning of the meeting of the Council, or committee or sub-committee for which the dispensation is required].</w:t>
      </w:r>
    </w:p>
    <w:p w14:paraId="2F33807B" w14:textId="77777777" w:rsidR="00DE48BA" w:rsidRPr="00D13515" w:rsidRDefault="00DE48BA" w:rsidP="00DE48BA">
      <w:pPr>
        <w:widowControl w:val="0"/>
        <w:numPr>
          <w:ilvl w:val="0"/>
          <w:numId w:val="9"/>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65D4C599" w14:textId="77777777" w:rsidR="00DE48BA" w:rsidRPr="00D13515" w:rsidRDefault="00DE48BA" w:rsidP="00DE48BA">
      <w:pPr>
        <w:pStyle w:val="ListParagraph"/>
        <w:widowControl w:val="0"/>
        <w:numPr>
          <w:ilvl w:val="1"/>
          <w:numId w:val="2"/>
        </w:numPr>
        <w:suppressAutoHyphens/>
        <w:autoSpaceDE w:val="0"/>
        <w:autoSpaceDN w:val="0"/>
        <w:adjustRightInd w:val="0"/>
        <w:spacing w:after="200" w:line="276" w:lineRule="auto"/>
        <w:contextualSpacing w:val="0"/>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Pr>
          <w:rFonts w:ascii="Arial" w:hAnsi="Arial" w:cs="Arial"/>
          <w:b/>
          <w:bCs/>
          <w:color w:val="000000"/>
          <w:spacing w:val="-2"/>
          <w:sz w:val="22"/>
          <w:szCs w:val="22"/>
          <w:lang w:bidi="en-US"/>
        </w:rPr>
        <w:t xml:space="preserve">; </w:t>
      </w:r>
    </w:p>
    <w:p w14:paraId="2EAD7366" w14:textId="77777777" w:rsidR="00DE48BA" w:rsidRPr="00D13515" w:rsidRDefault="00DE48BA" w:rsidP="00DE48BA">
      <w:pPr>
        <w:pStyle w:val="ListParagraph"/>
        <w:widowControl w:val="0"/>
        <w:numPr>
          <w:ilvl w:val="1"/>
          <w:numId w:val="2"/>
        </w:numPr>
        <w:suppressAutoHyphens/>
        <w:autoSpaceDE w:val="0"/>
        <w:autoSpaceDN w:val="0"/>
        <w:adjustRightInd w:val="0"/>
        <w:spacing w:after="200" w:line="276" w:lineRule="auto"/>
        <w:contextualSpacing w:val="0"/>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interests of persons living in the C</w:t>
      </w:r>
      <w:r>
        <w:rPr>
          <w:rFonts w:ascii="Arial" w:hAnsi="Arial" w:cs="Arial"/>
          <w:b/>
          <w:bCs/>
          <w:color w:val="000000"/>
          <w:spacing w:val="-2"/>
          <w:sz w:val="22"/>
          <w:szCs w:val="22"/>
          <w:lang w:bidi="en-US"/>
        </w:rPr>
        <w:t>ouncil’s area; or</w:t>
      </w:r>
    </w:p>
    <w:p w14:paraId="4F30CA59" w14:textId="77777777" w:rsidR="00DE48BA" w:rsidRPr="00D13515" w:rsidRDefault="00DE48BA" w:rsidP="00DE48BA">
      <w:pPr>
        <w:pStyle w:val="ListParagraph"/>
        <w:widowControl w:val="0"/>
        <w:numPr>
          <w:ilvl w:val="1"/>
          <w:numId w:val="2"/>
        </w:numPr>
        <w:suppressAutoHyphens/>
        <w:autoSpaceDE w:val="0"/>
        <w:autoSpaceDN w:val="0"/>
        <w:adjustRightInd w:val="0"/>
        <w:spacing w:after="200" w:line="276" w:lineRule="auto"/>
        <w:contextualSpacing w:val="0"/>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1DCF9E50" w14:textId="77777777" w:rsidR="00DE48BA" w:rsidRPr="00D13515"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F91EB5" w14:textId="77777777" w:rsidR="00DE48BA" w:rsidRPr="00D13515" w:rsidRDefault="00DE48BA" w:rsidP="00DE48BA">
      <w:pPr>
        <w:pStyle w:val="Heading1"/>
        <w:tabs>
          <w:tab w:val="num" w:pos="851"/>
        </w:tabs>
        <w:spacing w:before="0" w:after="200" w:line="276" w:lineRule="auto"/>
        <w:ind w:left="851" w:hanging="851"/>
        <w:rPr>
          <w:rFonts w:ascii="Arial" w:hAnsi="Arial" w:cs="Arial"/>
          <w:b/>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D13515">
        <w:rPr>
          <w:rFonts w:ascii="Arial" w:hAnsi="Arial" w:cs="Arial"/>
          <w:b/>
        </w:rPr>
        <w:t>CODE OF CONDUCT COMPLAINTS</w:t>
      </w:r>
      <w:bookmarkEnd w:id="103"/>
      <w:bookmarkEnd w:id="104"/>
      <w:bookmarkEnd w:id="105"/>
      <w:bookmarkEnd w:id="106"/>
      <w:bookmarkEnd w:id="107"/>
      <w:r w:rsidRPr="00D13515">
        <w:rPr>
          <w:rFonts w:ascii="Arial" w:hAnsi="Arial" w:cs="Arial"/>
          <w:b/>
        </w:rPr>
        <w:t xml:space="preserve"> </w:t>
      </w:r>
      <w:bookmarkEnd w:id="108"/>
    </w:p>
    <w:p w14:paraId="301BCFB6" w14:textId="77777777" w:rsidR="00DE48BA" w:rsidRPr="00D13515" w:rsidRDefault="00DE48BA" w:rsidP="00DE48B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5FC374F" w14:textId="77777777" w:rsidR="00DE48BA" w:rsidRDefault="00DE48BA" w:rsidP="00DE48BA">
      <w:pPr>
        <w:pStyle w:val="ListParagraph"/>
        <w:widowControl w:val="0"/>
        <w:numPr>
          <w:ilvl w:val="0"/>
          <w:numId w:val="27"/>
        </w:numPr>
        <w:suppressAutoHyphens/>
        <w:autoSpaceDE w:val="0"/>
        <w:autoSpaceDN w:val="0"/>
        <w:adjustRightInd w:val="0"/>
        <w:spacing w:after="200" w:line="276" w:lineRule="auto"/>
        <w:ind w:left="567"/>
        <w:contextualSpacing w:val="0"/>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voting rights has breached the Council’s code of conduct, the Council shall consider what, if any, action to take against </w:t>
      </w:r>
      <w:r>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27E2A266" w14:textId="77777777" w:rsidR="00DE48BA" w:rsidRPr="00B438FF" w:rsidRDefault="00DE48BA" w:rsidP="00DE48B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C7CEE95" w14:textId="77777777" w:rsidR="00DE48BA" w:rsidRDefault="00DE48BA" w:rsidP="00DE48BA">
      <w:pPr>
        <w:rPr>
          <w:rFonts w:ascii="Arial" w:eastAsiaTheme="majorEastAsia" w:hAnsi="Arial" w:cs="Arial"/>
          <w:b/>
          <w:bCs/>
          <w:color w:val="000000" w:themeColor="text1"/>
          <w:sz w:val="22"/>
          <w:szCs w:val="22"/>
          <w:lang w:bidi="en-US"/>
        </w:rPr>
      </w:pPr>
      <w:bookmarkStart w:id="111" w:name="_Toc359318570"/>
      <w:bookmarkStart w:id="112" w:name="_Toc359334521"/>
      <w:bookmarkStart w:id="113" w:name="_Toc359334800"/>
      <w:bookmarkStart w:id="114" w:name="_Toc359336502"/>
      <w:bookmarkStart w:id="115" w:name="_Toc509572004"/>
      <w:r>
        <w:rPr>
          <w:rFonts w:ascii="Arial" w:hAnsi="Arial" w:cs="Arial"/>
          <w:b/>
          <w:szCs w:val="22"/>
          <w:lang w:bidi="en-US"/>
        </w:rPr>
        <w:br w:type="page"/>
      </w:r>
    </w:p>
    <w:p w14:paraId="1FD9A791" w14:textId="77777777" w:rsidR="00DE48BA" w:rsidRPr="00D13515" w:rsidRDefault="00DE48BA" w:rsidP="00DE48BA">
      <w:pPr>
        <w:pStyle w:val="Heading1"/>
        <w:tabs>
          <w:tab w:val="num" w:pos="851"/>
        </w:tabs>
        <w:spacing w:before="0" w:after="200" w:line="276" w:lineRule="auto"/>
        <w:ind w:left="851" w:hanging="851"/>
        <w:rPr>
          <w:rFonts w:ascii="Arial" w:hAnsi="Arial" w:cs="Arial"/>
          <w:b/>
          <w:szCs w:val="22"/>
          <w:lang w:bidi="en-US"/>
        </w:rPr>
      </w:pPr>
      <w:r w:rsidRPr="00D13515">
        <w:rPr>
          <w:rFonts w:ascii="Arial" w:hAnsi="Arial" w:cs="Arial"/>
          <w:b/>
          <w:szCs w:val="22"/>
          <w:lang w:bidi="en-US"/>
        </w:rPr>
        <w:lastRenderedPageBreak/>
        <w:t>PROPER OFFICER</w:t>
      </w:r>
      <w:bookmarkEnd w:id="109"/>
      <w:bookmarkEnd w:id="111"/>
      <w:bookmarkEnd w:id="112"/>
      <w:bookmarkEnd w:id="113"/>
      <w:bookmarkEnd w:id="114"/>
      <w:bookmarkEnd w:id="115"/>
      <w:r w:rsidRPr="00D13515">
        <w:rPr>
          <w:rFonts w:ascii="Arial" w:hAnsi="Arial" w:cs="Arial"/>
          <w:b/>
          <w:szCs w:val="22"/>
          <w:lang w:bidi="en-US"/>
        </w:rPr>
        <w:t xml:space="preserve"> </w:t>
      </w:r>
    </w:p>
    <w:p w14:paraId="7BFE2C8E" w14:textId="77777777" w:rsidR="00DE48BA" w:rsidRPr="00D13515" w:rsidRDefault="00DE48BA" w:rsidP="00DE48BA">
      <w:pPr>
        <w:spacing w:after="200" w:line="276" w:lineRule="auto"/>
        <w:rPr>
          <w:rFonts w:ascii="Arial" w:hAnsi="Arial" w:cs="Arial"/>
          <w:sz w:val="22"/>
          <w:szCs w:val="22"/>
          <w:lang w:bidi="en-US"/>
        </w:rPr>
      </w:pPr>
    </w:p>
    <w:p w14:paraId="61003D58" w14:textId="77777777" w:rsidR="00DE48BA" w:rsidRPr="00D13515" w:rsidRDefault="00DE48BA" w:rsidP="00CB3925">
      <w:pPr>
        <w:widowControl w:val="0"/>
        <w:numPr>
          <w:ilvl w:val="0"/>
          <w:numId w:val="28"/>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xml:space="preserve">) the clerk or (ii) other staff member(s) nominated by the Council to undertake the work of the Proper Officer when the Proper Officer is absent. </w:t>
      </w:r>
    </w:p>
    <w:p w14:paraId="613E3940" w14:textId="77777777" w:rsidR="00DE48BA" w:rsidRPr="00D13515" w:rsidRDefault="00DE48BA" w:rsidP="00CB3925">
      <w:pPr>
        <w:widowControl w:val="0"/>
        <w:numPr>
          <w:ilvl w:val="0"/>
          <w:numId w:val="28"/>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2B2735C0" w14:textId="77777777" w:rsidR="00DE48BA" w:rsidRPr="00D13515" w:rsidRDefault="00DE48BA" w:rsidP="00CB3925">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Pr="00D13515">
        <w:rPr>
          <w:rFonts w:ascii="Arial" w:hAnsi="Arial" w:cs="Arial"/>
          <w:bCs/>
          <w:color w:val="000000"/>
          <w:sz w:val="22"/>
          <w:szCs w:val="22"/>
          <w:lang w:bidi="en-US"/>
        </w:rPr>
        <w:t>or a sub-committee</w:t>
      </w:r>
      <w:r w:rsidRPr="00D13515">
        <w:rPr>
          <w:rFonts w:ascii="Arial" w:hAnsi="Arial" w:cs="Arial"/>
          <w:b/>
          <w:bCs/>
          <w:color w:val="000000"/>
          <w:sz w:val="22"/>
          <w:szCs w:val="22"/>
          <w:lang w:bidi="en-US"/>
        </w:rPr>
        <w:t>,</w:t>
      </w:r>
    </w:p>
    <w:p w14:paraId="1A45D700" w14:textId="77777777" w:rsidR="00DE48BA" w:rsidRPr="00D13515" w:rsidRDefault="00DE48BA" w:rsidP="00CB3925">
      <w:pPr>
        <w:pStyle w:val="ListParagraph"/>
        <w:widowControl w:val="0"/>
        <w:numPr>
          <w:ilvl w:val="0"/>
          <w:numId w:val="37"/>
        </w:numPr>
        <w:suppressAutoHyphens/>
        <w:autoSpaceDE w:val="0"/>
        <w:autoSpaceDN w:val="0"/>
        <w:adjustRightInd w:val="0"/>
        <w:spacing w:after="200" w:line="276" w:lineRule="auto"/>
        <w:contextualSpacing w:val="0"/>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serve on councillors by delivery or post at their residences or by email</w:t>
      </w:r>
      <w:r w:rsidRPr="00D13515">
        <w:rPr>
          <w:rFonts w:ascii="Arial" w:hAnsi="Arial" w:cs="Arial"/>
          <w:b/>
          <w:sz w:val="22"/>
          <w:szCs w:val="22"/>
        </w:rPr>
        <w:t xml:space="preserve"> </w:t>
      </w:r>
      <w:r w:rsidRPr="00D13515">
        <w:rPr>
          <w:rFonts w:ascii="Arial" w:hAnsi="Arial" w:cs="Arial"/>
          <w:b/>
          <w:bCs/>
          <w:color w:val="000000"/>
          <w:sz w:val="22"/>
          <w:szCs w:val="22"/>
          <w:lang w:bidi="en-US"/>
        </w:rPr>
        <w:t>authenticated in such manner as the Proper Officer thinks fit</w:t>
      </w:r>
      <w:r>
        <w:rPr>
          <w:rFonts w:ascii="Arial" w:hAnsi="Arial" w:cs="Arial"/>
          <w:b/>
          <w:bCs/>
          <w:color w:val="000000"/>
          <w:sz w:val="22"/>
          <w:szCs w:val="22"/>
          <w:lang w:bidi="en-US"/>
        </w:rPr>
        <w:t>,</w:t>
      </w:r>
      <w:r w:rsidRPr="00D13515">
        <w:rPr>
          <w:rFonts w:ascii="Arial" w:hAnsi="Arial" w:cs="Arial"/>
          <w:b/>
          <w:sz w:val="22"/>
          <w:szCs w:val="22"/>
        </w:rPr>
        <w:t xml:space="preserve"> </w:t>
      </w:r>
      <w:r w:rsidRPr="00D13515">
        <w:rPr>
          <w:rFonts w:ascii="Arial" w:hAnsi="Arial" w:cs="Arial"/>
          <w:b/>
          <w:bCs/>
          <w:color w:val="000000"/>
          <w:sz w:val="22"/>
          <w:szCs w:val="22"/>
          <w:lang w:bidi="en-US"/>
        </w:rPr>
        <w:t>a signed summons confirming the time, place and the agenda (provided the councillor has consented to service by email)</w:t>
      </w:r>
      <w:r>
        <w:rPr>
          <w:rFonts w:ascii="Arial" w:hAnsi="Arial" w:cs="Arial"/>
          <w:b/>
          <w:bCs/>
          <w:color w:val="000000"/>
          <w:sz w:val="22"/>
          <w:szCs w:val="22"/>
          <w:lang w:bidi="en-US"/>
        </w:rPr>
        <w:t>, and</w:t>
      </w:r>
    </w:p>
    <w:p w14:paraId="0455E316" w14:textId="77777777" w:rsidR="00DE48BA" w:rsidRPr="00D13515" w:rsidRDefault="00DE48BA" w:rsidP="00CB3925">
      <w:pPr>
        <w:pStyle w:val="ListParagraph"/>
        <w:widowControl w:val="0"/>
        <w:numPr>
          <w:ilvl w:val="0"/>
          <w:numId w:val="37"/>
        </w:numPr>
        <w:suppressAutoHyphens/>
        <w:autoSpaceDE w:val="0"/>
        <w:autoSpaceDN w:val="0"/>
        <w:adjustRightInd w:val="0"/>
        <w:spacing w:after="200" w:line="276" w:lineRule="auto"/>
        <w:contextualSpacing w:val="0"/>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 public notice of the time, place and agenda (provided that the public notice with agenda of an extraordinary meeting of the Council convened by councillors is signed by them).</w:t>
      </w:r>
    </w:p>
    <w:p w14:paraId="6DF56C6D" w14:textId="77777777" w:rsidR="00DE48BA" w:rsidRPr="00D13515" w:rsidRDefault="00DE48BA" w:rsidP="00DE48BA">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 for the meaning of clear days for a meeting of a full council and standing order 3(c) for the meaning of clear days for</w:t>
      </w:r>
      <w:r>
        <w:rPr>
          <w:rFonts w:ascii="Arial" w:hAnsi="Arial" w:cs="Arial"/>
          <w:i/>
          <w:color w:val="000000"/>
          <w:sz w:val="22"/>
          <w:szCs w:val="22"/>
          <w:lang w:bidi="en-US"/>
        </w:rPr>
        <w:t xml:space="preserve"> a meeting of a committee;</w:t>
      </w:r>
    </w:p>
    <w:p w14:paraId="7B4D7C98" w14:textId="77777777" w:rsidR="00DE48BA" w:rsidRPr="00D13515" w:rsidRDefault="00DE48BA" w:rsidP="00CB3925">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Pr="00370CB4">
        <w:rPr>
          <w:rFonts w:ascii="Arial" w:hAnsi="Arial" w:cs="Arial"/>
          <w:sz w:val="22"/>
          <w:szCs w:val="22"/>
          <w:lang w:bidi="en-US"/>
        </w:rPr>
        <w:t xml:space="preserve">(four  </w:t>
      </w:r>
      <w:r w:rsidRPr="00D13515">
        <w:rPr>
          <w:rFonts w:ascii="Arial" w:hAnsi="Arial" w:cs="Arial"/>
          <w:color w:val="000000"/>
          <w:sz w:val="22"/>
          <w:szCs w:val="22"/>
          <w:lang w:bidi="en-US"/>
        </w:rPr>
        <w:t xml:space="preserve">) days before the meeting confirming </w:t>
      </w:r>
      <w:r>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6B1BBBE" w14:textId="77777777" w:rsidR="00DE48BA" w:rsidRPr="005C554A" w:rsidRDefault="00DE48BA" w:rsidP="00CB3925">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convene a meeting of the Council for the election of a new Chair of the Council, occasioned by a casual vacancy in their office;</w:t>
      </w:r>
    </w:p>
    <w:p w14:paraId="4B7C50D9" w14:textId="77777777" w:rsidR="00DE48BA" w:rsidRPr="00466E76" w:rsidRDefault="00DE48BA" w:rsidP="00CB3925">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7B367317" w14:textId="77777777" w:rsidR="00DE48BA" w:rsidRPr="00D13515" w:rsidRDefault="00DE48BA" w:rsidP="00CB3925">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72EA2686" w14:textId="77777777" w:rsidR="00DE48BA" w:rsidRPr="00D13515" w:rsidRDefault="00DE48BA" w:rsidP="00CB3925">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 acceptance of office forms from councillors;</w:t>
      </w:r>
    </w:p>
    <w:p w14:paraId="1BD4D58C" w14:textId="77777777" w:rsidR="00DE48BA" w:rsidRPr="00D13515" w:rsidRDefault="00DE48BA" w:rsidP="00CB3925">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 a copy of every councillor’s register of interests;</w:t>
      </w:r>
    </w:p>
    <w:p w14:paraId="4F1120DE" w14:textId="77777777" w:rsidR="00DE48BA" w:rsidRPr="00D13515" w:rsidRDefault="00DE48BA" w:rsidP="00CB3925">
      <w:pPr>
        <w:widowControl w:val="0"/>
        <w:numPr>
          <w:ilvl w:val="1"/>
          <w:numId w:val="28"/>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freedom of information legislation and rights exercisable under data protection legislation, in accordance with the Council’s </w:t>
      </w:r>
      <w:r>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5F26C9A6" w14:textId="77777777" w:rsidR="00DE48BA" w:rsidRPr="00093283" w:rsidRDefault="00DE48BA" w:rsidP="00CB3925">
      <w:pPr>
        <w:widowControl w:val="0"/>
        <w:numPr>
          <w:ilvl w:val="1"/>
          <w:numId w:val="28"/>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 with the Co</w:t>
      </w:r>
      <w:r>
        <w:rPr>
          <w:rFonts w:ascii="Arial" w:hAnsi="Arial" w:cs="Arial"/>
          <w:color w:val="000000"/>
          <w:sz w:val="22"/>
          <w:szCs w:val="22"/>
          <w:lang w:bidi="en-US"/>
        </w:rPr>
        <w:t xml:space="preserve">uncil’s Data Protection Officer </w:t>
      </w:r>
      <w:r w:rsidRPr="00093283">
        <w:rPr>
          <w:rFonts w:ascii="Arial" w:hAnsi="Arial" w:cs="Arial"/>
          <w:color w:val="000000"/>
          <w:sz w:val="22"/>
          <w:szCs w:val="22"/>
          <w:lang w:bidi="en-US"/>
        </w:rPr>
        <w:t>(if there is one);</w:t>
      </w:r>
    </w:p>
    <w:p w14:paraId="6E12DFCF" w14:textId="77777777" w:rsidR="00DE48BA" w:rsidRPr="00D13515" w:rsidRDefault="00DE48BA" w:rsidP="00CB3925">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correspondence and notices on behalf of the Council except where there is a resolution to the contrary;</w:t>
      </w:r>
    </w:p>
    <w:p w14:paraId="652107BA" w14:textId="77777777" w:rsidR="00DE48BA" w:rsidRPr="00D13515" w:rsidRDefault="00DE48BA" w:rsidP="00CB3925">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 the organisation</w:t>
      </w:r>
      <w:r>
        <w:rPr>
          <w:rFonts w:ascii="Arial" w:hAnsi="Arial" w:cs="Arial"/>
          <w:color w:val="000000"/>
          <w:sz w:val="22"/>
          <w:szCs w:val="22"/>
          <w:lang w:bidi="en-US"/>
        </w:rPr>
        <w:t xml:space="preserve"> of</w:t>
      </w:r>
      <w:r w:rsidRPr="00D13515">
        <w:rPr>
          <w:rFonts w:ascii="Arial" w:hAnsi="Arial" w:cs="Arial"/>
          <w:color w:val="000000"/>
          <w:sz w:val="22"/>
          <w:szCs w:val="22"/>
          <w:lang w:bidi="en-US"/>
        </w:rPr>
        <w:t>, storage of, access to, security of and destruct</w:t>
      </w:r>
      <w:r>
        <w:rPr>
          <w:rFonts w:ascii="Arial" w:hAnsi="Arial" w:cs="Arial"/>
          <w:color w:val="000000"/>
          <w:sz w:val="22"/>
          <w:szCs w:val="22"/>
          <w:lang w:bidi="en-US"/>
        </w:rPr>
        <w:t xml:space="preserve">ion of </w:t>
      </w:r>
      <w:r>
        <w:rPr>
          <w:rFonts w:ascii="Arial" w:hAnsi="Arial" w:cs="Arial"/>
          <w:color w:val="000000"/>
          <w:sz w:val="22"/>
          <w:szCs w:val="22"/>
          <w:lang w:bidi="en-US"/>
        </w:rPr>
        <w:lastRenderedPageBreak/>
        <w:t>information held by the C</w:t>
      </w:r>
      <w:r w:rsidRPr="00D13515">
        <w:rPr>
          <w:rFonts w:ascii="Arial" w:hAnsi="Arial" w:cs="Arial"/>
          <w:color w:val="000000"/>
          <w:sz w:val="22"/>
          <w:szCs w:val="22"/>
          <w:lang w:bidi="en-US"/>
        </w:rPr>
        <w:t>ouncil in paper and electronic form subject to the requirements of data protection</w:t>
      </w:r>
      <w:r>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 and other legitimate requirements (e.g. the Limitation Act 1980);</w:t>
      </w:r>
    </w:p>
    <w:p w14:paraId="3F324A67" w14:textId="77777777" w:rsidR="00DE48BA" w:rsidRDefault="00DE48BA" w:rsidP="00CB3925">
      <w:pPr>
        <w:widowControl w:val="0"/>
        <w:numPr>
          <w:ilvl w:val="1"/>
          <w:numId w:val="28"/>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Pr>
          <w:rFonts w:ascii="Arial" w:hAnsi="Arial" w:cs="Arial"/>
          <w:color w:val="000000"/>
          <w:sz w:val="22"/>
          <w:szCs w:val="22"/>
          <w:lang w:bidi="en-US"/>
        </w:rPr>
        <w:t xml:space="preserve">for legal deeds to be executed; </w:t>
      </w:r>
    </w:p>
    <w:p w14:paraId="075D3779" w14:textId="77777777" w:rsidR="00DE48BA" w:rsidRPr="00A86D1A" w:rsidRDefault="00DE48BA" w:rsidP="00DE48BA">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Pr="00A86D1A">
        <w:rPr>
          <w:rFonts w:ascii="Arial" w:hAnsi="Arial" w:cs="Arial"/>
          <w:i/>
          <w:iCs/>
          <w:color w:val="000000"/>
          <w:sz w:val="22"/>
          <w:szCs w:val="22"/>
          <w:lang w:bidi="en-US"/>
        </w:rPr>
        <w:t>ee also standing order 23</w:t>
      </w:r>
      <w:r>
        <w:rPr>
          <w:rFonts w:ascii="Arial" w:hAnsi="Arial" w:cs="Arial"/>
          <w:i/>
          <w:iCs/>
          <w:color w:val="000000"/>
          <w:sz w:val="22"/>
          <w:szCs w:val="22"/>
          <w:lang w:bidi="en-US"/>
        </w:rPr>
        <w:t>);</w:t>
      </w:r>
    </w:p>
    <w:p w14:paraId="1E25DF92" w14:textId="77777777" w:rsidR="00DE48BA" w:rsidRPr="00D13515" w:rsidRDefault="00DE48BA" w:rsidP="00CB3925">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any payments to be made by the Council in accordance with </w:t>
      </w:r>
      <w:r>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2DFEA9E0" w14:textId="77777777" w:rsidR="00DE48BA" w:rsidRPr="00D13515" w:rsidRDefault="00DE48BA" w:rsidP="00CB3925">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planning application notified to the Council and the Council’s response to the local planning authority in a book for such purpose;</w:t>
      </w:r>
    </w:p>
    <w:p w14:paraId="1DC7B4F1" w14:textId="77777777" w:rsidR="00DE48BA" w:rsidRPr="001618DE" w:rsidRDefault="00DE48BA" w:rsidP="00CB3925">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refer a planning application received by the Council to the Chair or in </w:t>
      </w:r>
      <w:r>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 (if there is one) of the Council</w:t>
      </w:r>
    </w:p>
    <w:p w14:paraId="11754EBB" w14:textId="77777777" w:rsidR="00DE48BA" w:rsidRPr="00D13515" w:rsidRDefault="00DE48BA" w:rsidP="00CB3925">
      <w:pPr>
        <w:widowControl w:val="0"/>
        <w:numPr>
          <w:ilvl w:val="1"/>
          <w:numId w:val="28"/>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access to information about the Council via the publication scheme; and</w:t>
      </w:r>
    </w:p>
    <w:p w14:paraId="5C5A12DB" w14:textId="77777777" w:rsidR="00DE48BA" w:rsidRDefault="00DE48BA" w:rsidP="00CB3925">
      <w:pPr>
        <w:widowControl w:val="0"/>
        <w:numPr>
          <w:ilvl w:val="1"/>
          <w:numId w:val="28"/>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retain custody of the seal of the Council (if there is one) which shall not be used with</w:t>
      </w:r>
      <w:r>
        <w:rPr>
          <w:rFonts w:ascii="Arial" w:hAnsi="Arial" w:cs="Arial"/>
          <w:color w:val="000000"/>
          <w:sz w:val="22"/>
          <w:szCs w:val="22"/>
          <w:lang w:bidi="en-US"/>
        </w:rPr>
        <w:t>out a resolution to that effect.</w:t>
      </w:r>
    </w:p>
    <w:p w14:paraId="06923ADF" w14:textId="77777777" w:rsidR="00DE48BA" w:rsidRPr="006434DA" w:rsidRDefault="00DE48BA" w:rsidP="00DE48BA">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Pr="006434DA">
        <w:rPr>
          <w:rFonts w:ascii="Arial" w:hAnsi="Arial" w:cs="Arial"/>
          <w:i/>
          <w:color w:val="000000"/>
          <w:sz w:val="22"/>
          <w:szCs w:val="22"/>
          <w:lang w:bidi="en-US"/>
        </w:rPr>
        <w:t xml:space="preserve">ee also standing order </w:t>
      </w:r>
      <w:bookmarkStart w:id="116" w:name="_Toc357072144"/>
      <w:r w:rsidRPr="006434DA">
        <w:rPr>
          <w:rFonts w:ascii="Arial" w:hAnsi="Arial" w:cs="Arial"/>
          <w:i/>
          <w:color w:val="000000"/>
          <w:sz w:val="22"/>
          <w:szCs w:val="22"/>
          <w:lang w:bidi="en-US"/>
        </w:rPr>
        <w:t>23</w:t>
      </w:r>
      <w:r>
        <w:rPr>
          <w:rFonts w:ascii="Arial" w:hAnsi="Arial" w:cs="Arial"/>
          <w:i/>
          <w:color w:val="000000"/>
          <w:sz w:val="22"/>
          <w:szCs w:val="22"/>
          <w:lang w:bidi="en-US"/>
        </w:rPr>
        <w:t>)</w:t>
      </w:r>
      <w:r w:rsidRPr="006434DA">
        <w:rPr>
          <w:rFonts w:ascii="Arial" w:hAnsi="Arial" w:cs="Arial"/>
          <w:i/>
          <w:color w:val="000000"/>
          <w:sz w:val="22"/>
          <w:szCs w:val="22"/>
          <w:lang w:bidi="en-US"/>
        </w:rPr>
        <w:t>.</w:t>
      </w:r>
    </w:p>
    <w:p w14:paraId="32E93249" w14:textId="77777777" w:rsidR="00DE48BA" w:rsidRPr="003D589A" w:rsidRDefault="00DE48BA" w:rsidP="00DE48BA">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373AF9FB" w14:textId="77777777" w:rsidR="00DE48BA" w:rsidRPr="00D13515" w:rsidRDefault="00DE48BA" w:rsidP="00DE48BA">
      <w:pPr>
        <w:pStyle w:val="Heading1"/>
        <w:tabs>
          <w:tab w:val="num" w:pos="851"/>
        </w:tabs>
        <w:spacing w:before="0" w:after="200" w:line="276" w:lineRule="auto"/>
        <w:ind w:left="851" w:hanging="851"/>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sidRPr="00D13515">
        <w:rPr>
          <w:rFonts w:ascii="Arial" w:hAnsi="Arial" w:cs="Arial"/>
          <w:b/>
          <w:szCs w:val="22"/>
        </w:rPr>
        <w:t>RESPONSIBLE FINANCIAL OFFICER</w:t>
      </w:r>
      <w:bookmarkEnd w:id="117"/>
      <w:bookmarkEnd w:id="118"/>
      <w:bookmarkEnd w:id="119"/>
      <w:bookmarkEnd w:id="120"/>
      <w:bookmarkEnd w:id="121"/>
      <w:r w:rsidRPr="00D13515">
        <w:rPr>
          <w:rFonts w:ascii="Arial" w:hAnsi="Arial" w:cs="Arial"/>
          <w:b/>
          <w:szCs w:val="22"/>
        </w:rPr>
        <w:t xml:space="preserve"> </w:t>
      </w:r>
    </w:p>
    <w:p w14:paraId="6C94D564" w14:textId="77777777" w:rsidR="00DE48BA" w:rsidRPr="003D589A" w:rsidRDefault="00DE48BA" w:rsidP="00DE48BA">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24CB5AE9" w14:textId="77777777" w:rsidR="00DE48BA" w:rsidRPr="00D13515" w:rsidRDefault="00DE48BA" w:rsidP="00CB3925">
      <w:pPr>
        <w:pStyle w:val="ListParagraph"/>
        <w:widowControl w:val="0"/>
        <w:numPr>
          <w:ilvl w:val="0"/>
          <w:numId w:val="29"/>
        </w:numPr>
        <w:suppressAutoHyphens/>
        <w:autoSpaceDE w:val="0"/>
        <w:autoSpaceDN w:val="0"/>
        <w:adjustRightInd w:val="0"/>
        <w:spacing w:after="200" w:line="276" w:lineRule="auto"/>
        <w:ind w:left="567" w:hanging="567"/>
        <w:contextualSpacing w:val="0"/>
        <w:textAlignment w:val="center"/>
        <w:rPr>
          <w:rFonts w:ascii="Arial" w:hAnsi="Arial" w:cs="Arial"/>
          <w:color w:val="000000"/>
          <w:sz w:val="22"/>
          <w:szCs w:val="22"/>
          <w:lang w:bidi="en-US"/>
        </w:rPr>
      </w:pPr>
      <w:r w:rsidRPr="00D13515">
        <w:rPr>
          <w:rFonts w:ascii="Arial" w:hAnsi="Arial" w:cs="Arial"/>
          <w:color w:val="000000"/>
          <w:sz w:val="22"/>
          <w:szCs w:val="22"/>
          <w:lang w:bidi="en-US"/>
        </w:rPr>
        <w:t>The Council shall appoint</w:t>
      </w:r>
      <w:r w:rsidRPr="00D13515">
        <w:rPr>
          <w:rFonts w:ascii="Arial" w:hAnsi="Arial" w:cs="Arial"/>
          <w:b/>
          <w:color w:val="000000"/>
          <w:sz w:val="22"/>
          <w:szCs w:val="22"/>
          <w:lang w:bidi="en-US"/>
        </w:rPr>
        <w:t xml:space="preserve"> </w:t>
      </w:r>
      <w:r w:rsidRPr="00D13515">
        <w:rPr>
          <w:rFonts w:ascii="Arial" w:hAnsi="Arial" w:cs="Arial"/>
          <w:color w:val="000000"/>
          <w:sz w:val="22"/>
          <w:szCs w:val="22"/>
          <w:lang w:bidi="en-US"/>
        </w:rPr>
        <w:t>appropriate staff member(s)</w:t>
      </w:r>
      <w:r w:rsidRPr="00D13515">
        <w:rPr>
          <w:rFonts w:ascii="Arial" w:hAnsi="Arial" w:cs="Arial"/>
          <w:sz w:val="22"/>
          <w:szCs w:val="22"/>
        </w:rPr>
        <w:t xml:space="preserve"> </w:t>
      </w:r>
      <w:r w:rsidRPr="00D13515">
        <w:rPr>
          <w:rFonts w:ascii="Arial" w:hAnsi="Arial" w:cs="Arial"/>
          <w:color w:val="000000"/>
          <w:sz w:val="22"/>
          <w:szCs w:val="22"/>
          <w:lang w:bidi="en-US"/>
        </w:rPr>
        <w:t>to undertake the work of the Responsible Financial Officer when the Responsible Financial Officer is absent.</w:t>
      </w:r>
    </w:p>
    <w:p w14:paraId="286B609B" w14:textId="77777777" w:rsidR="00DE48BA" w:rsidRPr="003D589A" w:rsidRDefault="00DE48BA" w:rsidP="00DE48BA">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3A65EA7C" w14:textId="77777777" w:rsidR="00DE48BA" w:rsidRPr="00D13515" w:rsidRDefault="00DE48BA" w:rsidP="00DE48BA">
      <w:pPr>
        <w:pStyle w:val="Heading1"/>
        <w:tabs>
          <w:tab w:val="num" w:pos="851"/>
        </w:tabs>
        <w:spacing w:before="0" w:after="200" w:line="276" w:lineRule="auto"/>
        <w:ind w:left="851" w:hanging="851"/>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D13515">
        <w:rPr>
          <w:rFonts w:ascii="Arial" w:hAnsi="Arial" w:cs="Arial"/>
          <w:b/>
          <w:szCs w:val="22"/>
        </w:rPr>
        <w:t>ACCOUNTS AND ACCOUNTING STATEMENT</w:t>
      </w:r>
      <w:bookmarkEnd w:id="122"/>
      <w:r w:rsidRPr="00D13515">
        <w:rPr>
          <w:rFonts w:ascii="Arial" w:hAnsi="Arial" w:cs="Arial"/>
          <w:b/>
          <w:szCs w:val="22"/>
        </w:rPr>
        <w:t>S</w:t>
      </w:r>
      <w:bookmarkEnd w:id="123"/>
      <w:bookmarkEnd w:id="124"/>
      <w:bookmarkEnd w:id="125"/>
      <w:bookmarkEnd w:id="126"/>
      <w:bookmarkEnd w:id="127"/>
    </w:p>
    <w:p w14:paraId="72E15828" w14:textId="77777777" w:rsidR="00DE48BA" w:rsidRPr="00D13515" w:rsidRDefault="00DE48BA" w:rsidP="00DE48B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9FFF0D0" w14:textId="77777777" w:rsidR="00DE48BA" w:rsidRPr="00D13515" w:rsidRDefault="00DE48BA" w:rsidP="00DE48BA">
      <w:pPr>
        <w:pStyle w:val="ListParagraph"/>
        <w:numPr>
          <w:ilvl w:val="0"/>
          <w:numId w:val="16"/>
        </w:numPr>
        <w:tabs>
          <w:tab w:val="clear" w:pos="1134"/>
          <w:tab w:val="num" w:pos="567"/>
        </w:tabs>
        <w:spacing w:after="200" w:line="276" w:lineRule="auto"/>
        <w:ind w:left="567"/>
        <w:contextualSpacing w:val="0"/>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 to the most recent version of “Governance and Accountability for Local Councils – a Practitioners’ Guide”.</w:t>
      </w:r>
    </w:p>
    <w:p w14:paraId="7AC6462F" w14:textId="77777777" w:rsidR="00DE48BA" w:rsidRPr="00D13515" w:rsidRDefault="00DE48BA" w:rsidP="00DE48BA">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payments by the Council shall be authorised, approved and paid in accordance with the law, proper practices and the Council’s financial regulations. </w:t>
      </w:r>
    </w:p>
    <w:p w14:paraId="237F651F" w14:textId="77777777" w:rsidR="00DE48BA" w:rsidRPr="00D13515" w:rsidRDefault="00DE48BA" w:rsidP="00DE48BA">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14:paraId="69572D67" w14:textId="77777777" w:rsidR="00DE48BA" w:rsidRPr="00D13515" w:rsidRDefault="00DE48BA" w:rsidP="00DE48BA">
      <w:pPr>
        <w:pStyle w:val="ListParagraph"/>
        <w:widowControl w:val="0"/>
        <w:numPr>
          <w:ilvl w:val="2"/>
          <w:numId w:val="23"/>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Council’s receipts and payments (or income and expenditure) for each quarter; </w:t>
      </w:r>
    </w:p>
    <w:p w14:paraId="5075ABC6" w14:textId="77777777" w:rsidR="00DE48BA" w:rsidRPr="00D13515" w:rsidRDefault="00DE48BA" w:rsidP="00DE48BA">
      <w:pPr>
        <w:pStyle w:val="ListParagraph"/>
        <w:widowControl w:val="0"/>
        <w:numPr>
          <w:ilvl w:val="2"/>
          <w:numId w:val="23"/>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Council’s aggregate receipts and payments (or income and expenditure) for the year to date;</w:t>
      </w:r>
    </w:p>
    <w:p w14:paraId="4D4B9F39" w14:textId="77777777" w:rsidR="00DE48BA" w:rsidRPr="00D13515" w:rsidRDefault="00DE48BA" w:rsidP="00DE48BA">
      <w:pPr>
        <w:pStyle w:val="ListParagraph"/>
        <w:widowControl w:val="0"/>
        <w:numPr>
          <w:ilvl w:val="2"/>
          <w:numId w:val="23"/>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Pr>
          <w:rFonts w:ascii="Arial" w:hAnsi="Arial" w:cs="Arial"/>
          <w:color w:val="000000"/>
          <w:sz w:val="22"/>
          <w:szCs w:val="22"/>
          <w:lang w:bidi="en-US"/>
        </w:rPr>
        <w:t xml:space="preserve"> and</w:t>
      </w:r>
    </w:p>
    <w:p w14:paraId="692834CE" w14:textId="77777777" w:rsidR="00DE48BA" w:rsidRPr="00D13515" w:rsidRDefault="00DE48BA" w:rsidP="00DE48B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467EC0A4" w14:textId="77777777" w:rsidR="00DE48BA" w:rsidRPr="00D13515" w:rsidRDefault="00DE48BA" w:rsidP="00DE48BA">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07B12C72" w14:textId="77777777" w:rsidR="00DE48BA" w:rsidRPr="00D13515" w:rsidRDefault="00DE48BA" w:rsidP="00CB3925">
      <w:pPr>
        <w:pStyle w:val="ListParagraph"/>
        <w:widowControl w:val="0"/>
        <w:numPr>
          <w:ilvl w:val="2"/>
          <w:numId w:val="33"/>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each councillor with a statement summarising the Council’s receipts and payments (or income and expenditure) for the last quarter and the year to date for information; and </w:t>
      </w:r>
    </w:p>
    <w:p w14:paraId="3302D53A" w14:textId="77777777" w:rsidR="00DE48BA" w:rsidRPr="00D13515" w:rsidRDefault="00DE48BA" w:rsidP="00CB3925">
      <w:pPr>
        <w:pStyle w:val="ListParagraph"/>
        <w:widowControl w:val="0"/>
        <w:numPr>
          <w:ilvl w:val="2"/>
          <w:numId w:val="33"/>
        </w:numPr>
        <w:suppressAutoHyphens/>
        <w:autoSpaceDE w:val="0"/>
        <w:autoSpaceDN w:val="0"/>
        <w:adjustRightInd w:val="0"/>
        <w:spacing w:after="200" w:line="276" w:lineRule="auto"/>
        <w:ind w:left="1134" w:hanging="567"/>
        <w:contextualSpacing w:val="0"/>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Pr="00D13515">
        <w:rPr>
          <w:rFonts w:ascii="Arial" w:hAnsi="Arial" w:cs="Arial"/>
          <w:color w:val="000000"/>
          <w:sz w:val="22"/>
          <w:szCs w:val="22"/>
          <w:lang w:bidi="en-US"/>
        </w:rPr>
        <w:t xml:space="preserve">Council the accounting statements for the year in the form of Section </w:t>
      </w:r>
      <w:r>
        <w:rPr>
          <w:rFonts w:ascii="Arial" w:hAnsi="Arial" w:cs="Arial"/>
          <w:color w:val="000000"/>
          <w:sz w:val="22"/>
          <w:szCs w:val="22"/>
          <w:lang w:bidi="en-US"/>
        </w:rPr>
        <w:t>2</w:t>
      </w:r>
      <w:r w:rsidRPr="00D13515">
        <w:rPr>
          <w:rFonts w:ascii="Arial" w:hAnsi="Arial" w:cs="Arial"/>
          <w:color w:val="000000"/>
          <w:sz w:val="22"/>
          <w:szCs w:val="22"/>
          <w:lang w:bidi="en-US"/>
        </w:rPr>
        <w:t xml:space="preserve"> of the </w:t>
      </w:r>
      <w:r w:rsidRPr="00D13515">
        <w:rPr>
          <w:rFonts w:ascii="Arial" w:hAnsi="Arial" w:cs="Arial"/>
          <w:sz w:val="22"/>
          <w:szCs w:val="22"/>
        </w:rPr>
        <w:t>annual governance and accountability return</w:t>
      </w:r>
      <w:r w:rsidRPr="00D13515">
        <w:rPr>
          <w:rFonts w:ascii="Arial" w:hAnsi="Arial" w:cs="Arial"/>
          <w:color w:val="000000"/>
          <w:sz w:val="22"/>
          <w:szCs w:val="22"/>
          <w:lang w:bidi="en-US"/>
        </w:rPr>
        <w:t>, as required by proper practices,</w:t>
      </w:r>
      <w:r w:rsidRPr="00D13515">
        <w:rPr>
          <w:rFonts w:ascii="Arial" w:hAnsi="Arial" w:cs="Arial"/>
          <w:sz w:val="22"/>
          <w:szCs w:val="22"/>
        </w:rPr>
        <w:t xml:space="preserve"> </w:t>
      </w:r>
      <w:r w:rsidRPr="00D13515">
        <w:rPr>
          <w:rFonts w:ascii="Arial" w:hAnsi="Arial" w:cs="Arial"/>
          <w:color w:val="000000"/>
          <w:sz w:val="22"/>
          <w:szCs w:val="22"/>
          <w:lang w:bidi="en-US"/>
        </w:rPr>
        <w:t>for consideration and approval.</w:t>
      </w:r>
    </w:p>
    <w:p w14:paraId="0EBAD44F" w14:textId="77777777" w:rsidR="00DE48BA" w:rsidRPr="00D13515" w:rsidRDefault="00DE48BA" w:rsidP="00DE48BA">
      <w:pPr>
        <w:widowControl w:val="0"/>
        <w:numPr>
          <w:ilvl w:val="0"/>
          <w:numId w:val="1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year-end accounting statements shall be prepared in accordance with proper practices and apply the form of accounts determined by the Council (receipts and payments, </w:t>
      </w:r>
      <w:r>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Pr="00D13515">
        <w:rPr>
          <w:rFonts w:ascii="Arial" w:hAnsi="Arial" w:cs="Arial"/>
          <w:sz w:val="22"/>
          <w:szCs w:val="22"/>
        </w:rPr>
        <w:t>annual governance and accountability return</w:t>
      </w:r>
      <w:r w:rsidRPr="00D13515">
        <w:rPr>
          <w:rFonts w:ascii="Arial" w:hAnsi="Arial" w:cs="Arial"/>
        </w:rPr>
        <w:t xml:space="preserve"> </w:t>
      </w:r>
      <w:r w:rsidRPr="00D13515">
        <w:rPr>
          <w:rFonts w:ascii="Arial" w:hAnsi="Arial" w:cs="Arial"/>
          <w:color w:val="000000"/>
          <w:sz w:val="22"/>
          <w:szCs w:val="22"/>
          <w:lang w:bidi="en-US"/>
        </w:rPr>
        <w:t xml:space="preserve">shall be presented to all councillors at least 14 days prior to anticipated approval by the Council. The </w:t>
      </w:r>
      <w:r w:rsidRPr="00D13515">
        <w:rPr>
          <w:rFonts w:ascii="Arial" w:hAnsi="Arial" w:cs="Arial"/>
          <w:sz w:val="22"/>
          <w:szCs w:val="22"/>
        </w:rPr>
        <w:t>annual governance and accountability return</w:t>
      </w:r>
      <w:r w:rsidRPr="00D13515">
        <w:rPr>
          <w:rFonts w:ascii="Arial" w:hAnsi="Arial" w:cs="Arial"/>
        </w:rPr>
        <w:t xml:space="preserve"> </w:t>
      </w:r>
      <w:r w:rsidRPr="00D13515">
        <w:rPr>
          <w:rFonts w:ascii="Arial" w:hAnsi="Arial" w:cs="Arial"/>
          <w:color w:val="000000"/>
          <w:sz w:val="22"/>
          <w:szCs w:val="22"/>
          <w:lang w:bidi="en-US"/>
        </w:rPr>
        <w:t xml:space="preserve">of the Council, which is subject to external audit, including the annual governance statement, shall be presented to </w:t>
      </w:r>
      <w:r>
        <w:rPr>
          <w:rFonts w:ascii="Arial" w:hAnsi="Arial" w:cs="Arial"/>
          <w:color w:val="000000"/>
          <w:sz w:val="22"/>
          <w:szCs w:val="22"/>
          <w:lang w:bidi="en-US"/>
        </w:rPr>
        <w:t xml:space="preserve">the </w:t>
      </w:r>
      <w:r w:rsidRPr="00D13515">
        <w:rPr>
          <w:rFonts w:ascii="Arial" w:hAnsi="Arial" w:cs="Arial"/>
          <w:color w:val="000000"/>
          <w:sz w:val="22"/>
          <w:szCs w:val="22"/>
          <w:lang w:bidi="en-US"/>
        </w:rPr>
        <w:t>Council for consideration and formal approval before 30 June.</w:t>
      </w:r>
    </w:p>
    <w:p w14:paraId="306FA40E" w14:textId="77777777" w:rsidR="00DE48BA" w:rsidRPr="00D13515"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5F58042" w14:textId="77777777" w:rsidR="00DE48BA" w:rsidRPr="00D13515" w:rsidRDefault="00DE48BA" w:rsidP="00DE48BA">
      <w:pPr>
        <w:pStyle w:val="Heading1"/>
        <w:tabs>
          <w:tab w:val="num" w:pos="851"/>
        </w:tabs>
        <w:spacing w:before="0" w:after="200" w:line="276" w:lineRule="auto"/>
        <w:ind w:left="851" w:hanging="851"/>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D13515">
        <w:rPr>
          <w:rFonts w:ascii="Arial" w:hAnsi="Arial" w:cs="Arial"/>
          <w:b/>
          <w:szCs w:val="22"/>
        </w:rPr>
        <w:t>FINANCIAL CONTROLS AND PROCUREMENT</w:t>
      </w:r>
      <w:bookmarkEnd w:id="128"/>
      <w:bookmarkEnd w:id="129"/>
      <w:bookmarkEnd w:id="130"/>
      <w:bookmarkEnd w:id="131"/>
      <w:bookmarkEnd w:id="132"/>
      <w:bookmarkEnd w:id="133"/>
    </w:p>
    <w:p w14:paraId="76462F47" w14:textId="77777777" w:rsidR="00DE48BA" w:rsidRPr="00D13515" w:rsidRDefault="00DE48BA" w:rsidP="00DE48B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7D90A5AF" w14:textId="77777777" w:rsidR="00DE48BA" w:rsidRPr="00D13515" w:rsidRDefault="00DE48BA" w:rsidP="00CB3925">
      <w:pPr>
        <w:widowControl w:val="0"/>
        <w:numPr>
          <w:ilvl w:val="0"/>
          <w:numId w:val="40"/>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Council shall consider and approve financial regulations drawn up by the Responsible Financial Officer, which shall include detailed arrangements in respect of the following:</w:t>
      </w:r>
    </w:p>
    <w:p w14:paraId="3131242F" w14:textId="77777777" w:rsidR="00DE48BA" w:rsidRPr="00D13515" w:rsidRDefault="00DE48BA" w:rsidP="00DE48BA">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4545F16C" w14:textId="77777777" w:rsidR="00DE48BA" w:rsidRPr="00D13515" w:rsidRDefault="00DE48BA" w:rsidP="00DE48BA">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of financial risks faced by the Council;</w:t>
      </w:r>
    </w:p>
    <w:p w14:paraId="274B879D" w14:textId="77777777" w:rsidR="00DE48BA" w:rsidRPr="00D13515" w:rsidRDefault="00DE48BA" w:rsidP="00DE48BA">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179E6189" w14:textId="77777777" w:rsidR="00DE48BA" w:rsidRPr="00D13515" w:rsidRDefault="00DE48BA" w:rsidP="00DE48BA">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inspection and copying by councillors and local electors of the Council’s accounts and/or orders of payments; and </w:t>
      </w:r>
    </w:p>
    <w:p w14:paraId="321093E5" w14:textId="77777777" w:rsidR="00DE48BA" w:rsidRPr="00D13515" w:rsidRDefault="00DE48BA" w:rsidP="00DE48BA">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whether contracts with an estimated value below </w:t>
      </w:r>
      <w:r>
        <w:rPr>
          <w:rFonts w:ascii="Arial" w:hAnsi="Arial" w:cs="Arial"/>
          <w:color w:val="000000"/>
          <w:sz w:val="22"/>
          <w:szCs w:val="22"/>
          <w:lang w:bidi="en-US"/>
        </w:rPr>
        <w:t xml:space="preserve">[60,000] </w:t>
      </w:r>
      <w:r w:rsidRPr="00D13515">
        <w:rPr>
          <w:rFonts w:ascii="Arial" w:hAnsi="Arial" w:cs="Arial"/>
          <w:color w:val="000000"/>
          <w:sz w:val="22"/>
          <w:szCs w:val="22"/>
          <w:lang w:bidi="en-US"/>
        </w:rPr>
        <w:t xml:space="preserve">due to special </w:t>
      </w:r>
      <w:r w:rsidRPr="00D13515">
        <w:rPr>
          <w:rFonts w:ascii="Arial" w:hAnsi="Arial" w:cs="Arial"/>
          <w:color w:val="000000"/>
          <w:sz w:val="22"/>
          <w:szCs w:val="22"/>
          <w:lang w:bidi="en-US"/>
        </w:rPr>
        <w:lastRenderedPageBreak/>
        <w:t xml:space="preserve">circumstances are exempt from a tendering process or procurement exercise. </w:t>
      </w:r>
    </w:p>
    <w:p w14:paraId="41068AD6" w14:textId="77777777" w:rsidR="00DE48BA" w:rsidRPr="00D13515" w:rsidRDefault="00DE48BA" w:rsidP="00CB3925">
      <w:pPr>
        <w:pStyle w:val="ListParagraph"/>
        <w:widowControl w:val="0"/>
        <w:numPr>
          <w:ilvl w:val="0"/>
          <w:numId w:val="40"/>
        </w:numPr>
        <w:suppressAutoHyphens/>
        <w:autoSpaceDE w:val="0"/>
        <w:autoSpaceDN w:val="0"/>
        <w:adjustRightInd w:val="0"/>
        <w:spacing w:after="200" w:line="276" w:lineRule="auto"/>
        <w:ind w:left="567" w:hanging="567"/>
        <w:contextualSpacing w:val="0"/>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3091AFF" w14:textId="77777777" w:rsidR="00DE48BA" w:rsidRPr="00D13515" w:rsidRDefault="00DE48BA" w:rsidP="00CB3925">
      <w:pPr>
        <w:pStyle w:val="ListParagraph"/>
        <w:widowControl w:val="0"/>
        <w:numPr>
          <w:ilvl w:val="0"/>
          <w:numId w:val="40"/>
        </w:numPr>
        <w:suppressAutoHyphens/>
        <w:autoSpaceDE w:val="0"/>
        <w:autoSpaceDN w:val="0"/>
        <w:adjustRightInd w:val="0"/>
        <w:spacing w:after="200" w:line="276" w:lineRule="auto"/>
        <w:ind w:left="567" w:hanging="567"/>
        <w:contextualSpacing w:val="0"/>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the financial regulations of the Council,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7F5D67A6" w14:textId="77777777" w:rsidR="00DE48BA" w:rsidRPr="00D13515" w:rsidRDefault="00DE48BA" w:rsidP="00DE48BA">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3D5E424B" w14:textId="77777777" w:rsidR="00DE48BA" w:rsidRPr="00D13515" w:rsidRDefault="00DE48BA" w:rsidP="00DE48BA">
      <w:pPr>
        <w:numPr>
          <w:ilvl w:val="0"/>
          <w:numId w:val="22"/>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up to confirm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6421FBCE" w14:textId="77777777" w:rsidR="00DE48BA" w:rsidRPr="00D13515" w:rsidRDefault="00DE48BA" w:rsidP="00DE48BA">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06C5EF65" w14:textId="77777777" w:rsidR="00DE48BA" w:rsidRPr="00D13515" w:rsidRDefault="00DE48BA" w:rsidP="00DE48BA">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27DBC32" w14:textId="77777777" w:rsidR="00DE48BA" w:rsidRPr="00D13515" w:rsidRDefault="00DE48BA" w:rsidP="00DE48BA">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tenders are to be reported to and considered by the appropriate meeting of the Council or a committee or sub-committee with delegated responsibility.</w:t>
      </w:r>
    </w:p>
    <w:p w14:paraId="5CA9C771" w14:textId="77777777" w:rsidR="00DE48BA" w:rsidRPr="00D13515" w:rsidRDefault="00DE48BA" w:rsidP="00CB3925">
      <w:pPr>
        <w:pStyle w:val="ListParagraph"/>
        <w:widowControl w:val="0"/>
        <w:numPr>
          <w:ilvl w:val="0"/>
          <w:numId w:val="40"/>
        </w:numPr>
        <w:suppressAutoHyphens/>
        <w:autoSpaceDE w:val="0"/>
        <w:autoSpaceDN w:val="0"/>
        <w:adjustRightInd w:val="0"/>
        <w:spacing w:after="200" w:line="276" w:lineRule="auto"/>
        <w:ind w:left="567" w:hanging="567"/>
        <w:contextualSpacing w:val="0"/>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Council, nor a committee or a sub-committee with delegated responsibility for considering tenders, is bound to accept the lowest value tender.</w:t>
      </w:r>
    </w:p>
    <w:p w14:paraId="78552EDC" w14:textId="77777777" w:rsidR="00DE48BA" w:rsidRPr="00A46DC5" w:rsidRDefault="00DE48BA" w:rsidP="00DE48BA">
      <w:pPr>
        <w:autoSpaceDE w:val="0"/>
        <w:autoSpaceDN w:val="0"/>
        <w:adjustRightInd w:val="0"/>
        <w:rPr>
          <w:rFonts w:ascii="Arial" w:hAnsi="Arial" w:cs="Arial"/>
          <w:color w:val="000000"/>
          <w:szCs w:val="24"/>
          <w:lang w:eastAsia="en-GB"/>
        </w:rPr>
      </w:pPr>
    </w:p>
    <w:p w14:paraId="76F3B4F1" w14:textId="77777777" w:rsidR="00DE48BA" w:rsidRPr="00A46DC5" w:rsidRDefault="00DE48BA" w:rsidP="00CB3925">
      <w:pPr>
        <w:pStyle w:val="ListParagraph"/>
        <w:numPr>
          <w:ilvl w:val="0"/>
          <w:numId w:val="40"/>
        </w:numPr>
        <w:autoSpaceDE w:val="0"/>
        <w:autoSpaceDN w:val="0"/>
        <w:adjustRightInd w:val="0"/>
        <w:contextualSpacing w:val="0"/>
        <w:rPr>
          <w:rFonts w:ascii="Arial" w:hAnsi="Arial" w:cs="Arial"/>
          <w:b/>
          <w:bCs/>
          <w:color w:val="000000"/>
          <w:sz w:val="22"/>
          <w:szCs w:val="22"/>
          <w:lang w:eastAsia="en-GB"/>
        </w:rPr>
      </w:pPr>
      <w:r w:rsidRPr="00A46DC5">
        <w:rPr>
          <w:rFonts w:ascii="Arial" w:hAnsi="Arial" w:cs="Arial"/>
          <w:b/>
          <w:bCs/>
          <w:color w:val="000000"/>
          <w:sz w:val="22"/>
          <w:szCs w:val="22"/>
          <w:lang w:eastAsia="en-GB"/>
        </w:rPr>
        <w:t xml:space="preserve">Where the value of a contract is likely to exceed the threshold specified by the Government from time to time, the Council must consider whether the </w:t>
      </w:r>
      <w:r>
        <w:rPr>
          <w:rFonts w:ascii="Arial" w:hAnsi="Arial" w:cs="Arial"/>
          <w:b/>
          <w:bCs/>
          <w:color w:val="000000"/>
          <w:sz w:val="22"/>
          <w:szCs w:val="22"/>
          <w:lang w:eastAsia="en-GB"/>
        </w:rPr>
        <w:t>contract is</w:t>
      </w:r>
      <w:r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Pr>
          <w:rFonts w:ascii="Arial" w:hAnsi="Arial" w:cs="Arial"/>
          <w:b/>
          <w:bCs/>
          <w:color w:val="000000"/>
          <w:sz w:val="22"/>
          <w:szCs w:val="22"/>
          <w:lang w:eastAsia="en-GB"/>
        </w:rPr>
        <w:t xml:space="preserve"> </w:t>
      </w:r>
      <w:r w:rsidRPr="00A46DC5">
        <w:rPr>
          <w:rFonts w:ascii="Arial" w:hAnsi="Arial" w:cs="Arial"/>
          <w:b/>
          <w:bCs/>
          <w:color w:val="000000"/>
          <w:sz w:val="22"/>
          <w:szCs w:val="22"/>
          <w:lang w:eastAsia="en-GB"/>
        </w:rPr>
        <w:t>NALC’s procurement guidance contains further details.</w:t>
      </w:r>
    </w:p>
    <w:bookmarkEnd w:id="110"/>
    <w:p w14:paraId="25C1D9F3" w14:textId="77777777" w:rsidR="00DE48BA" w:rsidRPr="00D13515" w:rsidRDefault="00DE48BA" w:rsidP="00DE48BA">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18D304E3" w14:textId="77777777" w:rsidR="00DE48BA" w:rsidRPr="00D13515" w:rsidRDefault="00DE48BA" w:rsidP="00DE48BA">
      <w:pPr>
        <w:pStyle w:val="Heading1"/>
        <w:tabs>
          <w:tab w:val="num" w:pos="851"/>
        </w:tabs>
        <w:spacing w:before="0" w:after="200" w:line="276" w:lineRule="auto"/>
        <w:ind w:left="851" w:hanging="851"/>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D13515">
        <w:rPr>
          <w:rFonts w:ascii="Arial" w:hAnsi="Arial" w:cs="Arial"/>
          <w:b/>
          <w:szCs w:val="22"/>
        </w:rPr>
        <w:t>HANDLING STAFF MATTERS</w:t>
      </w:r>
      <w:bookmarkEnd w:id="134"/>
      <w:bookmarkEnd w:id="135"/>
      <w:bookmarkEnd w:id="136"/>
      <w:bookmarkEnd w:id="137"/>
      <w:bookmarkEnd w:id="138"/>
      <w:bookmarkEnd w:id="139"/>
    </w:p>
    <w:p w14:paraId="726F487C" w14:textId="77777777" w:rsidR="00DE48BA" w:rsidRPr="00D13515" w:rsidRDefault="00DE48BA" w:rsidP="00DE48B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23CBCF3" w14:textId="77777777" w:rsidR="00DE48BA" w:rsidRPr="006E7462" w:rsidRDefault="00DE48BA" w:rsidP="00DE48BA">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A5382">
        <w:rPr>
          <w:rFonts w:ascii="Arial" w:hAnsi="Arial" w:cs="Arial"/>
          <w:color w:val="000000"/>
          <w:sz w:val="22"/>
          <w:szCs w:val="22"/>
          <w:lang w:bidi="en-US"/>
        </w:rPr>
        <w:t>A</w:t>
      </w:r>
      <w:r w:rsidRPr="00D13515">
        <w:rPr>
          <w:rFonts w:ascii="Arial" w:hAnsi="Arial" w:cs="Arial"/>
          <w:color w:val="000000"/>
          <w:sz w:val="22"/>
          <w:szCs w:val="22"/>
          <w:lang w:bidi="en-US"/>
        </w:rPr>
        <w:t xml:space="preserve"> matter personal to a member of staff that is being considered by a meeting of </w:t>
      </w:r>
      <w:r w:rsidRPr="006E7462">
        <w:rPr>
          <w:rFonts w:ascii="Arial" w:hAnsi="Arial" w:cs="Arial"/>
          <w:sz w:val="22"/>
          <w:szCs w:val="22"/>
          <w:lang w:bidi="en-US"/>
        </w:rPr>
        <w:t xml:space="preserve">Personnel committee </w:t>
      </w:r>
      <w:r w:rsidRPr="006E7462">
        <w:rPr>
          <w:rFonts w:ascii="Arial" w:hAnsi="Arial" w:cs="Arial"/>
          <w:color w:val="000000"/>
          <w:sz w:val="22"/>
          <w:szCs w:val="22"/>
          <w:lang w:bidi="en-US"/>
        </w:rPr>
        <w:t>is subject to Council</w:t>
      </w:r>
    </w:p>
    <w:p w14:paraId="5F299283" w14:textId="1C5C3303" w:rsidR="00DE48BA" w:rsidRPr="00D13515" w:rsidRDefault="00DE48BA" w:rsidP="00DE48BA">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the Council’s policy regarding absences from work, the Council’s most senior member of staff shall notify the chair of [the </w:t>
      </w:r>
      <w:r w:rsidRPr="006E7462">
        <w:rPr>
          <w:rFonts w:ascii="Arial" w:hAnsi="Arial" w:cs="Arial"/>
          <w:sz w:val="22"/>
          <w:szCs w:val="22"/>
          <w:lang w:bidi="en-US"/>
        </w:rPr>
        <w:t>( Personnel</w:t>
      </w:r>
      <w:r w:rsidRPr="006E7462">
        <w:rPr>
          <w:rFonts w:ascii="Arial" w:hAnsi="Arial" w:cs="Arial"/>
          <w:color w:val="000000"/>
          <w:sz w:val="22"/>
          <w:szCs w:val="22"/>
          <w:lang w:bidi="en-US"/>
        </w:rPr>
        <w:t>)</w:t>
      </w:r>
      <w:r w:rsidRPr="00D13515">
        <w:rPr>
          <w:rFonts w:ascii="Arial" w:hAnsi="Arial" w:cs="Arial"/>
          <w:color w:val="000000"/>
          <w:sz w:val="22"/>
          <w:szCs w:val="22"/>
          <w:lang w:bidi="en-US"/>
        </w:rPr>
        <w:t xml:space="preserve"> committee</w:t>
      </w:r>
      <w:r>
        <w:rPr>
          <w:rFonts w:ascii="Arial" w:hAnsi="Arial" w:cs="Arial"/>
          <w:color w:val="000000"/>
          <w:sz w:val="22"/>
          <w:szCs w:val="22"/>
          <w:lang w:bidi="en-US"/>
        </w:rPr>
        <w:t xml:space="preserve"> </w:t>
      </w:r>
      <w:r w:rsidRPr="00851C9E">
        <w:rPr>
          <w:rFonts w:ascii="Arial" w:hAnsi="Arial" w:cs="Arial"/>
          <w:color w:val="000000" w:themeColor="text1"/>
          <w:sz w:val="22"/>
          <w:szCs w:val="22"/>
          <w:lang w:bidi="en-US"/>
        </w:rPr>
        <w:t xml:space="preserve">or, if they are not available, the vice-chair (if there is one) of [the </w:t>
      </w:r>
      <w:r w:rsidRPr="001701A7">
        <w:rPr>
          <w:rFonts w:ascii="Arial" w:hAnsi="Arial" w:cs="Arial"/>
          <w:sz w:val="22"/>
          <w:szCs w:val="22"/>
          <w:lang w:bidi="en-US"/>
        </w:rPr>
        <w:t xml:space="preserve">( </w:t>
      </w:r>
      <w:r w:rsidRPr="00D55716">
        <w:rPr>
          <w:rFonts w:ascii="Arial" w:hAnsi="Arial" w:cs="Arial"/>
          <w:sz w:val="22"/>
          <w:szCs w:val="22"/>
          <w:lang w:bidi="en-US"/>
        </w:rPr>
        <w:t xml:space="preserve">personnel  ) </w:t>
      </w:r>
      <w:r w:rsidRPr="00851C9E">
        <w:rPr>
          <w:rFonts w:ascii="Arial" w:hAnsi="Arial" w:cs="Arial"/>
          <w:color w:val="000000" w:themeColor="text1"/>
          <w:sz w:val="22"/>
          <w:szCs w:val="22"/>
          <w:lang w:bidi="en-US"/>
        </w:rPr>
        <w:t xml:space="preserve">committee] </w:t>
      </w:r>
      <w:r w:rsidRPr="00D13515">
        <w:rPr>
          <w:rFonts w:ascii="Arial" w:hAnsi="Arial" w:cs="Arial"/>
          <w:color w:val="000000"/>
          <w:sz w:val="22"/>
          <w:szCs w:val="22"/>
          <w:lang w:bidi="en-US"/>
        </w:rPr>
        <w:t>of absence occasioned by illness or other reason and that person its next meeting.</w:t>
      </w:r>
    </w:p>
    <w:p w14:paraId="58E69C6E" w14:textId="77777777" w:rsidR="00DE48BA" w:rsidRPr="00D13515" w:rsidRDefault="00DE48BA" w:rsidP="00DE48BA">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 of [the (</w:t>
      </w:r>
      <w:r w:rsidRPr="001701A7">
        <w:rPr>
          <w:rFonts w:ascii="Arial" w:hAnsi="Arial" w:cs="Arial"/>
          <w:sz w:val="22"/>
          <w:szCs w:val="22"/>
          <w:lang w:bidi="en-US"/>
        </w:rPr>
        <w:t xml:space="preserve">personnel </w:t>
      </w:r>
      <w:r w:rsidRPr="00D13515">
        <w:rPr>
          <w:rFonts w:ascii="Arial" w:hAnsi="Arial" w:cs="Arial"/>
          <w:color w:val="000000"/>
          <w:sz w:val="22"/>
          <w:szCs w:val="22"/>
          <w:lang w:bidi="en-US"/>
        </w:rPr>
        <w:t xml:space="preserve">  ) committee] </w:t>
      </w:r>
      <w:r w:rsidRPr="00C81365">
        <w:rPr>
          <w:rFonts w:ascii="Arial" w:hAnsi="Arial" w:cs="Arial"/>
          <w:sz w:val="22"/>
          <w:szCs w:val="22"/>
          <w:lang w:bidi="en-US"/>
        </w:rPr>
        <w:t xml:space="preserve">or in </w:t>
      </w:r>
      <w:r>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shall upon </w:t>
      </w:r>
      <w:r w:rsidRPr="00D13515">
        <w:rPr>
          <w:rFonts w:ascii="Arial" w:hAnsi="Arial" w:cs="Arial"/>
          <w:color w:val="000000"/>
          <w:sz w:val="22"/>
          <w:szCs w:val="22"/>
          <w:lang w:bidi="en-US"/>
        </w:rPr>
        <w:lastRenderedPageBreak/>
        <w:t>a resolution conduct a review of the performance and annual appraisal of the work of [</w:t>
      </w:r>
      <w:r w:rsidRPr="001701A7">
        <w:rPr>
          <w:rFonts w:ascii="Arial" w:hAnsi="Arial" w:cs="Arial"/>
          <w:sz w:val="22"/>
          <w:szCs w:val="22"/>
          <w:lang w:bidi="en-US"/>
        </w:rPr>
        <w:t xml:space="preserve">Clerk]. </w:t>
      </w:r>
      <w:r w:rsidRPr="00D13515">
        <w:rPr>
          <w:rFonts w:ascii="Arial" w:hAnsi="Arial" w:cs="Arial"/>
          <w:color w:val="000000"/>
          <w:sz w:val="22"/>
          <w:szCs w:val="22"/>
          <w:lang w:bidi="en-US"/>
        </w:rPr>
        <w:t>The reviews and appraisal sha</w:t>
      </w:r>
      <w:r>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 </w:t>
      </w:r>
      <w:r w:rsidRPr="009169BD">
        <w:rPr>
          <w:rFonts w:ascii="Arial" w:hAnsi="Arial" w:cs="Arial"/>
          <w:sz w:val="22"/>
          <w:szCs w:val="22"/>
          <w:lang w:bidi="en-US"/>
        </w:rPr>
        <w:t xml:space="preserve">personnel  </w:t>
      </w:r>
      <w:r w:rsidRPr="00D13515">
        <w:rPr>
          <w:rFonts w:ascii="Arial" w:hAnsi="Arial" w:cs="Arial"/>
          <w:color w:val="000000"/>
          <w:sz w:val="22"/>
          <w:szCs w:val="22"/>
          <w:lang w:bidi="en-US"/>
        </w:rPr>
        <w:t xml:space="preserve">) committee] </w:t>
      </w:r>
    </w:p>
    <w:p w14:paraId="220C16EF" w14:textId="77777777" w:rsidR="00DE48BA" w:rsidRPr="00D13515" w:rsidRDefault="00DE48BA" w:rsidP="00DE48BA">
      <w:pPr>
        <w:widowControl w:val="0"/>
        <w:numPr>
          <w:ilvl w:val="0"/>
          <w:numId w:val="17"/>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Council’s policy regarding the handling of grievance matters, the Council’s most senior member of staff (or other members of staff) shall contact the chair of [the (</w:t>
      </w:r>
      <w:r w:rsidRPr="009169BD">
        <w:rPr>
          <w:rFonts w:ascii="Arial" w:hAnsi="Arial" w:cs="Arial"/>
          <w:sz w:val="22"/>
          <w:szCs w:val="22"/>
          <w:lang w:bidi="en-US"/>
        </w:rPr>
        <w:t xml:space="preserve">Disciplinary &amp; Grievance   </w:t>
      </w:r>
      <w:r w:rsidRPr="00D13515">
        <w:rPr>
          <w:rFonts w:ascii="Arial" w:hAnsi="Arial" w:cs="Arial"/>
          <w:color w:val="000000"/>
          <w:sz w:val="22"/>
          <w:szCs w:val="22"/>
          <w:lang w:bidi="en-US"/>
        </w:rPr>
        <w:t xml:space="preserve">) committee] </w:t>
      </w:r>
      <w:r w:rsidRPr="000A6842">
        <w:rPr>
          <w:rFonts w:ascii="Arial" w:hAnsi="Arial" w:cs="Arial"/>
          <w:strike/>
          <w:color w:val="FF0000"/>
          <w:sz w:val="22"/>
          <w:szCs w:val="22"/>
          <w:lang w:bidi="en-US"/>
        </w:rPr>
        <w:t>-</w:t>
      </w:r>
      <w:r w:rsidRPr="000A6842">
        <w:rPr>
          <w:rFonts w:ascii="Arial" w:hAnsi="Arial" w:cs="Arial"/>
          <w:color w:val="FF0000"/>
          <w:sz w:val="22"/>
          <w:szCs w:val="22"/>
          <w:lang w:bidi="en-US"/>
        </w:rPr>
        <w:t xml:space="preserve"> </w:t>
      </w:r>
      <w:r w:rsidRPr="00D13515">
        <w:rPr>
          <w:rFonts w:ascii="Arial" w:hAnsi="Arial" w:cs="Arial"/>
          <w:color w:val="000000"/>
          <w:sz w:val="22"/>
          <w:szCs w:val="22"/>
          <w:lang w:bidi="en-US"/>
        </w:rPr>
        <w:t xml:space="preserve">or in </w:t>
      </w:r>
      <w:r>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the vice-chair of [the ( </w:t>
      </w:r>
      <w:r>
        <w:rPr>
          <w:rFonts w:ascii="Arial" w:hAnsi="Arial" w:cs="Arial"/>
          <w:color w:val="000000"/>
          <w:sz w:val="22"/>
          <w:szCs w:val="22"/>
          <w:lang w:bidi="en-US"/>
        </w:rPr>
        <w:t>D&amp;G</w:t>
      </w:r>
      <w:r w:rsidRPr="00D13515">
        <w:rPr>
          <w:rFonts w:ascii="Arial" w:hAnsi="Arial" w:cs="Arial"/>
          <w:color w:val="000000"/>
          <w:sz w:val="22"/>
          <w:szCs w:val="22"/>
          <w:lang w:bidi="en-US"/>
        </w:rPr>
        <w:t xml:space="preserve">  ) committee] in respect of an informal or formal grievance matter, and this matter shall be reported back and progressed by resolution of [</w:t>
      </w:r>
      <w:r w:rsidRPr="00B55FF2">
        <w:rPr>
          <w:rFonts w:ascii="Arial" w:hAnsi="Arial" w:cs="Arial"/>
          <w:sz w:val="22"/>
          <w:szCs w:val="22"/>
          <w:lang w:bidi="en-US"/>
        </w:rPr>
        <w:t xml:space="preserve">Disciplinary&amp; Grievance  ) committee] </w:t>
      </w:r>
    </w:p>
    <w:p w14:paraId="44D882AD" w14:textId="77777777" w:rsidR="00DE48BA" w:rsidRPr="00D13515" w:rsidRDefault="00DE48BA" w:rsidP="00DE48BA">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Council’s policy regarding the handling of grievance matters, if an informal or formal grievance matter raised by [</w:t>
      </w:r>
      <w:r w:rsidRPr="00B55FF2">
        <w:rPr>
          <w:rFonts w:ascii="Arial" w:hAnsi="Arial" w:cs="Arial"/>
          <w:sz w:val="22"/>
          <w:szCs w:val="22"/>
          <w:lang w:bidi="en-US"/>
        </w:rPr>
        <w:t>clerk</w:t>
      </w:r>
      <w:r w:rsidRPr="00D13515">
        <w:rPr>
          <w:rFonts w:ascii="Arial" w:hAnsi="Arial" w:cs="Arial"/>
          <w:color w:val="000000"/>
          <w:sz w:val="22"/>
          <w:szCs w:val="22"/>
          <w:lang w:bidi="en-US"/>
        </w:rPr>
        <w:t>] relates to the chair or vice-chair of [</w:t>
      </w:r>
      <w:r w:rsidRPr="00B55FF2">
        <w:rPr>
          <w:rFonts w:ascii="Arial" w:hAnsi="Arial" w:cs="Arial"/>
          <w:sz w:val="22"/>
          <w:szCs w:val="22"/>
          <w:lang w:bidi="en-US"/>
        </w:rPr>
        <w:t xml:space="preserve">the ( D &amp; G  </w:t>
      </w:r>
      <w:r w:rsidRPr="00D13515">
        <w:rPr>
          <w:rFonts w:ascii="Arial" w:hAnsi="Arial" w:cs="Arial"/>
          <w:color w:val="000000"/>
          <w:sz w:val="22"/>
          <w:szCs w:val="22"/>
          <w:lang w:bidi="en-US"/>
        </w:rPr>
        <w:t xml:space="preserve">) committee] this shall be communicated to another member of [the (   </w:t>
      </w:r>
      <w:r w:rsidRPr="00B55FF2">
        <w:rPr>
          <w:rFonts w:ascii="Arial" w:hAnsi="Arial" w:cs="Arial"/>
          <w:sz w:val="22"/>
          <w:szCs w:val="22"/>
          <w:lang w:bidi="en-US"/>
        </w:rPr>
        <w:t xml:space="preserve">D &amp; G) </w:t>
      </w:r>
      <w:r w:rsidRPr="00D13515">
        <w:rPr>
          <w:rFonts w:ascii="Arial" w:hAnsi="Arial" w:cs="Arial"/>
          <w:color w:val="000000"/>
          <w:sz w:val="22"/>
          <w:szCs w:val="22"/>
          <w:lang w:bidi="en-US"/>
        </w:rPr>
        <w:t>committee] which shall be reported back and progressed by resolution of [the (</w:t>
      </w:r>
      <w:r w:rsidRPr="00B55FF2">
        <w:rPr>
          <w:rFonts w:ascii="Arial" w:hAnsi="Arial" w:cs="Arial"/>
          <w:sz w:val="22"/>
          <w:szCs w:val="22"/>
          <w:lang w:bidi="en-US"/>
        </w:rPr>
        <w:t xml:space="preserve">D &amp; G   </w:t>
      </w:r>
      <w:r w:rsidRPr="00D13515">
        <w:rPr>
          <w:rFonts w:ascii="Arial" w:hAnsi="Arial" w:cs="Arial"/>
          <w:color w:val="000000"/>
          <w:sz w:val="22"/>
          <w:szCs w:val="22"/>
          <w:lang w:bidi="en-US"/>
        </w:rPr>
        <w:t xml:space="preserve">) committee] </w:t>
      </w:r>
    </w:p>
    <w:p w14:paraId="4119F500" w14:textId="77777777" w:rsidR="00DE48BA" w:rsidRPr="00D13515" w:rsidRDefault="00DE48BA" w:rsidP="00DE48BA">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1BD8C5C9" w14:textId="77777777" w:rsidR="00DE48BA" w:rsidRDefault="00DE48BA" w:rsidP="00DE48BA">
      <w:pPr>
        <w:rPr>
          <w:rFonts w:ascii="Arial" w:hAnsi="Arial" w:cs="Arial"/>
          <w:color w:val="000000"/>
          <w:sz w:val="22"/>
          <w:szCs w:val="22"/>
          <w:lang w:bidi="en-US"/>
        </w:rPr>
      </w:pPr>
    </w:p>
    <w:p w14:paraId="6628801E" w14:textId="77777777" w:rsidR="00DE48BA" w:rsidRPr="00D13515" w:rsidRDefault="00DE48BA" w:rsidP="00DE48BA">
      <w:pPr>
        <w:widowControl w:val="0"/>
        <w:numPr>
          <w:ilvl w:val="0"/>
          <w:numId w:val="17"/>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accordance with standing order 11(a), persons with line management responsibilities shall have access to staff records referred to in standing order 19(f). </w:t>
      </w:r>
    </w:p>
    <w:p w14:paraId="443F128A" w14:textId="77777777" w:rsidR="00DE48BA" w:rsidRPr="00D13515"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2B70157" w14:textId="77777777" w:rsidR="00DE48BA" w:rsidRDefault="00DE48BA" w:rsidP="00DE48BA">
      <w:pPr>
        <w:pStyle w:val="Heading1"/>
        <w:tabs>
          <w:tab w:val="num" w:pos="851"/>
        </w:tabs>
        <w:spacing w:before="0" w:after="200" w:line="276" w:lineRule="auto"/>
        <w:ind w:left="850" w:hanging="850"/>
        <w:rPr>
          <w:rFonts w:ascii="Arial" w:hAnsi="Arial" w:cs="Arial"/>
          <w:b/>
          <w:szCs w:val="22"/>
        </w:rPr>
      </w:pPr>
      <w:bookmarkStart w:id="140" w:name="_Toc509572009"/>
      <w:r w:rsidRPr="00D13515">
        <w:rPr>
          <w:rFonts w:ascii="Arial" w:hAnsi="Arial" w:cs="Arial"/>
          <w:b/>
          <w:szCs w:val="22"/>
        </w:rPr>
        <w:t>RESPONSIBILITIES TO PROVIDE INFORMATION</w:t>
      </w:r>
      <w:bookmarkEnd w:id="140"/>
      <w:r w:rsidRPr="00D13515">
        <w:rPr>
          <w:rFonts w:ascii="Arial" w:hAnsi="Arial" w:cs="Arial"/>
          <w:b/>
          <w:szCs w:val="22"/>
        </w:rPr>
        <w:t xml:space="preserve"> </w:t>
      </w:r>
    </w:p>
    <w:p w14:paraId="048DAAA8" w14:textId="50779EC5" w:rsidR="00DE48BA" w:rsidRPr="00D13515" w:rsidRDefault="00DE48BA" w:rsidP="00DE48BA">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Pr>
          <w:rFonts w:ascii="Arial" w:hAnsi="Arial" w:cs="Arial"/>
          <w:i/>
          <w:sz w:val="22"/>
          <w:szCs w:val="22"/>
        </w:rPr>
        <w:t>.</w:t>
      </w:r>
    </w:p>
    <w:p w14:paraId="49D89074" w14:textId="77777777" w:rsidR="00DE48BA" w:rsidRPr="00D13515" w:rsidRDefault="00DE48BA" w:rsidP="00CB3925">
      <w:pPr>
        <w:widowControl w:val="0"/>
        <w:numPr>
          <w:ilvl w:val="0"/>
          <w:numId w:val="41"/>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accordance with freedom of information legislation, the Council shall publish information in accordance with its publication scheme and respond to requests</w:t>
      </w:r>
      <w:r w:rsidRPr="00D13515">
        <w:rPr>
          <w:rFonts w:ascii="Arial" w:hAnsi="Arial" w:cs="Arial"/>
          <w:b/>
          <w:sz w:val="22"/>
          <w:szCs w:val="22"/>
        </w:rPr>
        <w:t xml:space="preserve"> </w:t>
      </w:r>
      <w:r w:rsidRPr="00D13515">
        <w:rPr>
          <w:rFonts w:ascii="Arial" w:hAnsi="Arial" w:cs="Arial"/>
          <w:b/>
          <w:color w:val="000000"/>
          <w:sz w:val="22"/>
          <w:szCs w:val="22"/>
          <w:lang w:bidi="en-US"/>
        </w:rPr>
        <w:t xml:space="preserve">for information held by the Council.  </w:t>
      </w:r>
    </w:p>
    <w:p w14:paraId="142A7D10" w14:textId="77777777" w:rsidR="00DE48BA" w:rsidRPr="00D13515" w:rsidRDefault="00DE48BA" w:rsidP="00DE48BA">
      <w:pPr>
        <w:pStyle w:val="ListParagraph"/>
        <w:widowControl w:val="0"/>
        <w:numPr>
          <w:ilvl w:val="5"/>
          <w:numId w:val="23"/>
        </w:numPr>
        <w:suppressAutoHyphens/>
        <w:autoSpaceDE w:val="0"/>
        <w:autoSpaceDN w:val="0"/>
        <w:adjustRightInd w:val="0"/>
        <w:spacing w:after="200" w:line="276" w:lineRule="auto"/>
        <w:ind w:left="567" w:hanging="567"/>
        <w:contextualSpacing w:val="0"/>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Pr="00D13515">
        <w:rPr>
          <w:rFonts w:ascii="Arial" w:hAnsi="Arial" w:cs="Arial"/>
          <w:i/>
          <w:color w:val="000000"/>
          <w:sz w:val="22"/>
          <w:szCs w:val="22"/>
          <w:lang w:bidi="en-US"/>
        </w:rPr>
        <w:t>If gross annual income or expenditure (whichever is higher) does not exceed £25,000</w:t>
      </w:r>
      <w:r w:rsidRPr="00D13515">
        <w:rPr>
          <w:rFonts w:ascii="Arial" w:hAnsi="Arial" w:cs="Arial"/>
          <w:color w:val="000000"/>
          <w:sz w:val="22"/>
          <w:szCs w:val="22"/>
          <w:lang w:bidi="en-US"/>
        </w:rPr>
        <w:t xml:space="preserve">] </w:t>
      </w:r>
      <w:r w:rsidRPr="00D13515">
        <w:rPr>
          <w:rFonts w:ascii="Arial" w:hAnsi="Arial" w:cs="Arial"/>
          <w:b/>
          <w:color w:val="000000"/>
          <w:sz w:val="22"/>
          <w:szCs w:val="22"/>
          <w:lang w:bidi="en-US"/>
        </w:rPr>
        <w:t>The Council shall publish information in accordance with the requirements of the Smaller Authorities (Transparency Requirements) (England) Regulations 2015.</w:t>
      </w:r>
    </w:p>
    <w:p w14:paraId="3D0C8B94" w14:textId="77777777" w:rsidR="00DE48BA" w:rsidRPr="00D13515" w:rsidRDefault="00DE48BA" w:rsidP="00DE48BA">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5539285" w14:textId="77777777" w:rsidR="00DE48BA" w:rsidRDefault="00DE48BA" w:rsidP="00DE48BA">
      <w:pPr>
        <w:pStyle w:val="Heading1"/>
        <w:tabs>
          <w:tab w:val="num" w:pos="851"/>
        </w:tabs>
        <w:spacing w:before="0" w:after="0" w:line="276" w:lineRule="auto"/>
        <w:ind w:left="850" w:hanging="850"/>
        <w:rPr>
          <w:rFonts w:ascii="Arial" w:hAnsi="Arial" w:cs="Arial"/>
          <w:b/>
          <w:szCs w:val="22"/>
          <w:lang w:bidi="en-US"/>
        </w:rPr>
      </w:pPr>
      <w:bookmarkStart w:id="141" w:name="_Toc509572010"/>
      <w:r w:rsidRPr="00D13515">
        <w:rPr>
          <w:rFonts w:ascii="Arial" w:hAnsi="Arial" w:cs="Arial"/>
          <w:b/>
          <w:szCs w:val="22"/>
          <w:lang w:bidi="en-US"/>
        </w:rPr>
        <w:t>RESPONSIBILITIES UNDER DATA PROTECTION LEGISLATION</w:t>
      </w:r>
      <w:bookmarkEnd w:id="141"/>
      <w:r w:rsidRPr="00D13515">
        <w:rPr>
          <w:rFonts w:ascii="Arial" w:hAnsi="Arial" w:cs="Arial"/>
          <w:b/>
          <w:szCs w:val="22"/>
          <w:lang w:bidi="en-US"/>
        </w:rPr>
        <w:t xml:space="preserve"> </w:t>
      </w:r>
    </w:p>
    <w:p w14:paraId="1228C56C" w14:textId="77777777" w:rsidR="00DE48BA" w:rsidRPr="00C6169C" w:rsidRDefault="00DE48BA" w:rsidP="00DE48BA">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412A7030" w14:textId="77777777" w:rsidR="00DE48BA" w:rsidRDefault="00DE48BA" w:rsidP="00DE48BA">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7B7353E8" w14:textId="1812DA8A" w:rsidR="00DE48BA" w:rsidRPr="00D13515" w:rsidRDefault="00DE48BA" w:rsidP="00DE48BA">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lastRenderedPageBreak/>
        <w:t>See also standing order 11.</w:t>
      </w:r>
    </w:p>
    <w:p w14:paraId="1266F4A1" w14:textId="77777777" w:rsidR="00DE48BA" w:rsidRPr="00093283" w:rsidRDefault="00DE48BA" w:rsidP="00CB3925">
      <w:pPr>
        <w:pStyle w:val="ListParagraph"/>
        <w:numPr>
          <w:ilvl w:val="0"/>
          <w:numId w:val="42"/>
        </w:numPr>
        <w:spacing w:after="200" w:line="276" w:lineRule="auto"/>
        <w:contextualSpacing w:val="0"/>
        <w:rPr>
          <w:rFonts w:ascii="Arial" w:hAnsi="Arial" w:cs="Arial"/>
          <w:sz w:val="22"/>
        </w:rPr>
      </w:pPr>
      <w:r w:rsidRPr="00093283">
        <w:rPr>
          <w:rFonts w:ascii="Arial" w:hAnsi="Arial" w:cs="Arial"/>
          <w:sz w:val="22"/>
        </w:rPr>
        <w:t>The Council may appoint a Data Protection Officer.</w:t>
      </w:r>
    </w:p>
    <w:p w14:paraId="12C37605" w14:textId="77777777" w:rsidR="00DE48BA" w:rsidRPr="00D13515" w:rsidRDefault="00DE48BA" w:rsidP="00CB3925">
      <w:pPr>
        <w:pStyle w:val="ListParagraph"/>
        <w:numPr>
          <w:ilvl w:val="0"/>
          <w:numId w:val="42"/>
        </w:numPr>
        <w:spacing w:after="200" w:line="276" w:lineRule="auto"/>
        <w:contextualSpacing w:val="0"/>
        <w:rPr>
          <w:rFonts w:ascii="Arial" w:hAnsi="Arial" w:cs="Arial"/>
          <w:b/>
          <w:sz w:val="22"/>
        </w:rPr>
      </w:pPr>
      <w:r w:rsidRPr="00D13515">
        <w:rPr>
          <w:rFonts w:ascii="Arial" w:hAnsi="Arial" w:cs="Arial"/>
          <w:b/>
          <w:sz w:val="22"/>
        </w:rPr>
        <w:t xml:space="preserve">The Council shall have policies and procedures in place to respond to an individual exercising statutory rights concerning </w:t>
      </w:r>
      <w:r>
        <w:rPr>
          <w:rFonts w:ascii="Arial" w:hAnsi="Arial" w:cs="Arial"/>
          <w:b/>
          <w:sz w:val="22"/>
        </w:rPr>
        <w:t xml:space="preserve">their </w:t>
      </w:r>
      <w:r w:rsidRPr="00D13515">
        <w:rPr>
          <w:rFonts w:ascii="Arial" w:hAnsi="Arial" w:cs="Arial"/>
          <w:b/>
          <w:sz w:val="22"/>
        </w:rPr>
        <w:t xml:space="preserve">personal data. </w:t>
      </w:r>
    </w:p>
    <w:p w14:paraId="6F9353C3" w14:textId="77777777" w:rsidR="00DE48BA" w:rsidRPr="00D13515" w:rsidRDefault="00DE48BA" w:rsidP="00CB3925">
      <w:pPr>
        <w:pStyle w:val="ListParagraph"/>
        <w:numPr>
          <w:ilvl w:val="0"/>
          <w:numId w:val="42"/>
        </w:numPr>
        <w:spacing w:after="200" w:line="276" w:lineRule="auto"/>
        <w:contextualSpacing w:val="0"/>
        <w:rPr>
          <w:rFonts w:ascii="Arial" w:hAnsi="Arial" w:cs="Arial"/>
          <w:b/>
          <w:sz w:val="22"/>
        </w:rPr>
      </w:pPr>
      <w:r w:rsidRPr="00D13515">
        <w:rPr>
          <w:rFonts w:ascii="Arial" w:hAnsi="Arial" w:cs="Arial"/>
          <w:b/>
          <w:sz w:val="22"/>
        </w:rPr>
        <w:t>The Council shall have a written policy in place for responding to and managing a personal data breach.</w:t>
      </w:r>
    </w:p>
    <w:p w14:paraId="020157A7" w14:textId="77777777" w:rsidR="00DE48BA" w:rsidRPr="00D13515" w:rsidRDefault="00DE48BA" w:rsidP="00CB3925">
      <w:pPr>
        <w:pStyle w:val="ListParagraph"/>
        <w:numPr>
          <w:ilvl w:val="0"/>
          <w:numId w:val="42"/>
        </w:numPr>
        <w:spacing w:after="200" w:line="276" w:lineRule="auto"/>
        <w:contextualSpacing w:val="0"/>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088C663B" w14:textId="77777777" w:rsidR="00DE48BA" w:rsidRPr="00D13515" w:rsidRDefault="00DE48BA" w:rsidP="00CB3925">
      <w:pPr>
        <w:pStyle w:val="ListParagraph"/>
        <w:numPr>
          <w:ilvl w:val="0"/>
          <w:numId w:val="42"/>
        </w:numPr>
        <w:spacing w:after="200" w:line="276" w:lineRule="auto"/>
        <w:contextualSpacing w:val="0"/>
        <w:rPr>
          <w:rFonts w:ascii="Arial" w:hAnsi="Arial" w:cs="Arial"/>
          <w:b/>
          <w:sz w:val="22"/>
        </w:rPr>
      </w:pPr>
      <w:r w:rsidRPr="00D13515">
        <w:rPr>
          <w:rFonts w:ascii="Arial" w:hAnsi="Arial" w:cs="Arial"/>
          <w:b/>
          <w:sz w:val="22"/>
        </w:rPr>
        <w:t>The Council shall ensure that information communicated in its privacy notice(s) is in an easily accessible and available form and kept up to date.</w:t>
      </w:r>
    </w:p>
    <w:p w14:paraId="0D3AA0A2" w14:textId="77777777" w:rsidR="00DE48BA" w:rsidRDefault="00DE48BA" w:rsidP="00CB3925">
      <w:pPr>
        <w:pStyle w:val="ListParagraph"/>
        <w:numPr>
          <w:ilvl w:val="0"/>
          <w:numId w:val="42"/>
        </w:numPr>
        <w:spacing w:after="200" w:line="276" w:lineRule="auto"/>
        <w:contextualSpacing w:val="0"/>
        <w:rPr>
          <w:rFonts w:ascii="Arial" w:hAnsi="Arial" w:cs="Arial"/>
          <w:b/>
          <w:sz w:val="22"/>
        </w:rPr>
      </w:pPr>
      <w:r w:rsidRPr="00D13515">
        <w:rPr>
          <w:rFonts w:ascii="Arial" w:hAnsi="Arial" w:cs="Arial"/>
          <w:b/>
          <w:sz w:val="22"/>
        </w:rPr>
        <w:t>The Council shall maintain a written record of its processing activities.</w:t>
      </w:r>
    </w:p>
    <w:p w14:paraId="1D311DFE" w14:textId="77777777" w:rsidR="00DE48BA" w:rsidRDefault="00DE48BA" w:rsidP="00DE48BA">
      <w:pPr>
        <w:pStyle w:val="ListParagraph"/>
        <w:spacing w:after="200" w:line="276" w:lineRule="auto"/>
        <w:ind w:left="567"/>
        <w:rPr>
          <w:rFonts w:ascii="Arial" w:hAnsi="Arial" w:cs="Arial"/>
          <w:b/>
          <w:sz w:val="22"/>
        </w:rPr>
      </w:pPr>
    </w:p>
    <w:p w14:paraId="005857DF" w14:textId="77777777" w:rsidR="00DE48BA" w:rsidRPr="00D13515" w:rsidRDefault="00DE48BA" w:rsidP="00DE48BA">
      <w:pPr>
        <w:pStyle w:val="ListParagraph"/>
        <w:spacing w:after="200" w:line="276" w:lineRule="auto"/>
        <w:ind w:left="567"/>
        <w:rPr>
          <w:rFonts w:ascii="Arial" w:hAnsi="Arial" w:cs="Arial"/>
          <w:b/>
          <w:sz w:val="22"/>
        </w:rPr>
      </w:pPr>
    </w:p>
    <w:p w14:paraId="582FB43E" w14:textId="77777777" w:rsidR="00DE48BA" w:rsidRDefault="00DE48BA" w:rsidP="00DE48BA">
      <w:pPr>
        <w:pStyle w:val="Heading1"/>
        <w:tabs>
          <w:tab w:val="num" w:pos="851"/>
        </w:tabs>
        <w:spacing w:before="0" w:after="200" w:line="276" w:lineRule="auto"/>
        <w:ind w:left="851" w:hanging="851"/>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9572011"/>
      <w:r w:rsidRPr="00D13515">
        <w:rPr>
          <w:rFonts w:ascii="Arial" w:hAnsi="Arial" w:cs="Arial"/>
          <w:b/>
          <w:szCs w:val="22"/>
        </w:rPr>
        <w:t>RELATIONS WITH THE PRESS/MEDIA</w:t>
      </w:r>
      <w:bookmarkEnd w:id="142"/>
      <w:bookmarkEnd w:id="143"/>
      <w:bookmarkEnd w:id="144"/>
      <w:bookmarkEnd w:id="145"/>
      <w:bookmarkEnd w:id="146"/>
      <w:bookmarkEnd w:id="147"/>
    </w:p>
    <w:p w14:paraId="39228B23" w14:textId="77777777" w:rsidR="00DE48BA" w:rsidRPr="00EE0E20" w:rsidRDefault="00DE48BA" w:rsidP="00DE48BA"/>
    <w:p w14:paraId="7D40930E" w14:textId="77777777" w:rsidR="00DE48BA" w:rsidRPr="00D13515" w:rsidRDefault="00DE48BA" w:rsidP="00DE48BA">
      <w:pPr>
        <w:widowControl w:val="0"/>
        <w:numPr>
          <w:ilvl w:val="0"/>
          <w:numId w:val="1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31567C05" w14:textId="77777777" w:rsidR="00DE48BA" w:rsidRPr="00D13515" w:rsidRDefault="00DE48BA" w:rsidP="00DE48BA">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DE09013" w14:textId="77777777" w:rsidR="00DE48BA" w:rsidRPr="00D13515" w:rsidRDefault="00DE48BA" w:rsidP="00DE48BA">
      <w:pPr>
        <w:pStyle w:val="Heading1"/>
        <w:tabs>
          <w:tab w:val="num" w:pos="851"/>
        </w:tabs>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D13515">
        <w:rPr>
          <w:rFonts w:ascii="Arial" w:hAnsi="Arial" w:cs="Arial"/>
          <w:b/>
          <w:szCs w:val="22"/>
        </w:rPr>
        <w:t>EXECUTION AND SEALING OF LEGAL DEEDS</w:t>
      </w:r>
      <w:bookmarkEnd w:id="148"/>
      <w:bookmarkEnd w:id="149"/>
      <w:bookmarkEnd w:id="150"/>
      <w:bookmarkEnd w:id="151"/>
      <w:bookmarkEnd w:id="152"/>
      <w:bookmarkEnd w:id="153"/>
      <w:r w:rsidRPr="00D13515">
        <w:rPr>
          <w:rFonts w:ascii="Arial" w:hAnsi="Arial" w:cs="Arial"/>
          <w:b/>
          <w:szCs w:val="22"/>
        </w:rPr>
        <w:t xml:space="preserve"> </w:t>
      </w:r>
    </w:p>
    <w:p w14:paraId="0B0414F4" w14:textId="77777777" w:rsidR="00DE48BA" w:rsidRDefault="00DE48BA" w:rsidP="00DE48BA">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15(b)(xii) and (xvii</w:t>
      </w:r>
      <w:r>
        <w:rPr>
          <w:rFonts w:ascii="Arial" w:hAnsi="Arial" w:cs="Arial"/>
          <w:i/>
          <w:iCs/>
          <w:color w:val="000000"/>
          <w:sz w:val="22"/>
          <w:szCs w:val="22"/>
          <w:lang w:bidi="en-US"/>
        </w:rPr>
        <w:t>).</w:t>
      </w:r>
    </w:p>
    <w:p w14:paraId="36A48545" w14:textId="77777777" w:rsidR="00DE48BA" w:rsidRPr="00D13515" w:rsidRDefault="00DE48BA" w:rsidP="00DE48BA">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60997D7C" w14:textId="77777777" w:rsidR="00DE48BA" w:rsidRPr="00D13515" w:rsidRDefault="00DE48BA" w:rsidP="00DE48BA">
      <w:pPr>
        <w:widowControl w:val="0"/>
        <w:numPr>
          <w:ilvl w:val="0"/>
          <w:numId w:val="14"/>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not be executed on behalf of the Council unless authorised by a resolution.</w:t>
      </w:r>
    </w:p>
    <w:p w14:paraId="7B6FDA94" w14:textId="77777777" w:rsidR="00DE48BA" w:rsidRPr="00D13515" w:rsidRDefault="00DE48BA" w:rsidP="00DE48BA">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[Subject to standing order 23(a), any two councillors may sign, on behalf of the Council, any deed required by law and the Proper Officer shall witness their signatures.] </w:t>
      </w:r>
    </w:p>
    <w:p w14:paraId="0D216C7C" w14:textId="77777777" w:rsidR="00DE48BA" w:rsidRPr="00D13515" w:rsidRDefault="00DE48BA" w:rsidP="00DE48BA">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Council without a common seal.</w:t>
      </w:r>
    </w:p>
    <w:p w14:paraId="564B8951" w14:textId="77777777" w:rsidR="00DE48BA" w:rsidRPr="00B438FF" w:rsidRDefault="00DE48BA" w:rsidP="00DE48BA">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2ADFD214" w14:textId="77777777" w:rsidR="00DE48BA" w:rsidRDefault="00DE48BA" w:rsidP="00DE48BA">
      <w:pPr>
        <w:rPr>
          <w:rFonts w:ascii="Arial" w:eastAsiaTheme="majorEastAsia" w:hAnsi="Arial" w:cs="Arial"/>
          <w:b/>
          <w:bCs/>
          <w:color w:val="000000" w:themeColor="text1"/>
          <w:sz w:val="22"/>
          <w:szCs w:val="22"/>
        </w:rPr>
      </w:pPr>
      <w:bookmarkStart w:id="154" w:name="_Toc357072155"/>
      <w:bookmarkStart w:id="155" w:name="_Toc359318578"/>
      <w:bookmarkStart w:id="156" w:name="_Toc359334529"/>
      <w:bookmarkStart w:id="157" w:name="_Toc359334808"/>
      <w:bookmarkStart w:id="158" w:name="_Toc359336510"/>
      <w:bookmarkStart w:id="159" w:name="_Toc509572013"/>
      <w:r>
        <w:rPr>
          <w:rFonts w:ascii="Arial" w:hAnsi="Arial" w:cs="Arial"/>
          <w:b/>
          <w:szCs w:val="22"/>
        </w:rPr>
        <w:br w:type="page"/>
      </w:r>
    </w:p>
    <w:p w14:paraId="678B0116" w14:textId="77777777" w:rsidR="00DE48BA" w:rsidRPr="00D13515" w:rsidRDefault="00DE48BA" w:rsidP="00DE48BA">
      <w:pPr>
        <w:pStyle w:val="Heading1"/>
        <w:tabs>
          <w:tab w:val="num" w:pos="851"/>
        </w:tabs>
        <w:spacing w:before="0" w:after="200" w:line="276" w:lineRule="auto"/>
        <w:ind w:left="851" w:hanging="851"/>
        <w:rPr>
          <w:rFonts w:ascii="Arial" w:hAnsi="Arial" w:cs="Arial"/>
          <w:b/>
          <w:szCs w:val="22"/>
        </w:rPr>
      </w:pPr>
      <w:r w:rsidRPr="00D13515">
        <w:rPr>
          <w:rFonts w:ascii="Arial" w:hAnsi="Arial" w:cs="Arial"/>
          <w:b/>
          <w:szCs w:val="22"/>
        </w:rPr>
        <w:lastRenderedPageBreak/>
        <w:t>COMMUNICATING WITH DISTRICT AND COUNTY OR UNITARY COUNCILLORS</w:t>
      </w:r>
      <w:bookmarkEnd w:id="154"/>
      <w:bookmarkEnd w:id="155"/>
      <w:bookmarkEnd w:id="156"/>
      <w:bookmarkEnd w:id="157"/>
      <w:bookmarkEnd w:id="158"/>
      <w:bookmarkEnd w:id="159"/>
    </w:p>
    <w:p w14:paraId="5AB58F31" w14:textId="77777777" w:rsidR="00DE48BA" w:rsidRPr="00B438FF" w:rsidRDefault="00DE48BA" w:rsidP="00DE48BA">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024341B7" w14:textId="77777777" w:rsidR="00DE48BA" w:rsidRPr="00D13515" w:rsidRDefault="00DE48BA" w:rsidP="00DE48BA">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 invitation to attend a meeting of the Council shall be sent, together with the agenda, to the ward councillor(s) of the District and County Council OR Unitary Council representing the area of the Council. </w:t>
      </w:r>
    </w:p>
    <w:p w14:paraId="693CC712" w14:textId="77777777" w:rsidR="00DE48BA" w:rsidRPr="00D13515" w:rsidRDefault="00DE48BA" w:rsidP="00DE48BA">
      <w:pPr>
        <w:widowControl w:val="0"/>
        <w:numPr>
          <w:ilvl w:val="0"/>
          <w:numId w:val="19"/>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Council determines otherwise, a copy of each letter sent to the District and County Council OR Unitary Council shall be sent to the ward councillor(s) representing the area of the Council.</w:t>
      </w:r>
    </w:p>
    <w:p w14:paraId="5BADE338" w14:textId="77777777" w:rsidR="00DE48BA" w:rsidRPr="00B438FF"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8F2B87B" w14:textId="77777777" w:rsidR="00DE48BA" w:rsidRDefault="00DE48BA" w:rsidP="00DE48BA">
      <w:pPr>
        <w:rPr>
          <w:rFonts w:ascii="Arial" w:eastAsiaTheme="majorEastAsia" w:hAnsi="Arial" w:cs="Arial"/>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p>
    <w:p w14:paraId="529C180E" w14:textId="77777777" w:rsidR="00DE48BA" w:rsidRPr="00D13515" w:rsidRDefault="00DE48BA" w:rsidP="00DE48BA">
      <w:pPr>
        <w:pStyle w:val="Heading1"/>
        <w:tabs>
          <w:tab w:val="num" w:pos="851"/>
        </w:tabs>
        <w:spacing w:before="0" w:after="200" w:line="276" w:lineRule="auto"/>
        <w:ind w:left="851" w:hanging="851"/>
        <w:rPr>
          <w:rFonts w:ascii="Arial" w:hAnsi="Arial" w:cs="Arial"/>
          <w:b/>
          <w:szCs w:val="22"/>
        </w:rPr>
      </w:pPr>
      <w:bookmarkStart w:id="165" w:name="_Toc509572014"/>
      <w:r w:rsidRPr="00D13515">
        <w:rPr>
          <w:rFonts w:ascii="Arial" w:hAnsi="Arial" w:cs="Arial"/>
          <w:b/>
          <w:szCs w:val="22"/>
        </w:rPr>
        <w:t>RESTRICTIONS ON COUNCILLOR ACTIVITIES</w:t>
      </w:r>
      <w:bookmarkEnd w:id="160"/>
      <w:bookmarkEnd w:id="161"/>
      <w:bookmarkEnd w:id="162"/>
      <w:bookmarkEnd w:id="163"/>
      <w:bookmarkEnd w:id="165"/>
    </w:p>
    <w:p w14:paraId="4953B4F7" w14:textId="77777777" w:rsidR="00DE48BA" w:rsidRPr="00B438FF" w:rsidRDefault="00DE48BA" w:rsidP="00DE48BA">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2B524671" w14:textId="77777777" w:rsidR="00DE48BA" w:rsidRPr="00D13515" w:rsidRDefault="00DE48BA" w:rsidP="00CB3925">
      <w:pPr>
        <w:pStyle w:val="ListParagraph"/>
        <w:widowControl w:val="0"/>
        <w:numPr>
          <w:ilvl w:val="1"/>
          <w:numId w:val="30"/>
        </w:numPr>
        <w:suppressAutoHyphens/>
        <w:autoSpaceDE w:val="0"/>
        <w:autoSpaceDN w:val="0"/>
        <w:adjustRightInd w:val="0"/>
        <w:spacing w:after="200" w:line="276" w:lineRule="auto"/>
        <w:ind w:left="567" w:right="-144" w:hanging="567"/>
        <w:contextualSpacing w:val="0"/>
        <w:textAlignment w:val="center"/>
        <w:rPr>
          <w:rFonts w:ascii="Arial" w:hAnsi="Arial" w:cs="Arial"/>
          <w:color w:val="000000"/>
          <w:sz w:val="22"/>
          <w:szCs w:val="22"/>
          <w:lang w:bidi="en-US"/>
        </w:rPr>
      </w:pPr>
      <w:r w:rsidRPr="00D13515">
        <w:rPr>
          <w:rFonts w:ascii="Arial" w:hAnsi="Arial" w:cs="Arial"/>
          <w:color w:val="000000"/>
          <w:sz w:val="22"/>
          <w:szCs w:val="22"/>
          <w:lang w:bidi="en-US"/>
        </w:rPr>
        <w:t>Unless duly authorised no councillor shall:</w:t>
      </w:r>
    </w:p>
    <w:p w14:paraId="0E65274F" w14:textId="77777777" w:rsidR="00DE48BA" w:rsidRPr="00D13515" w:rsidRDefault="00DE48BA" w:rsidP="00CB3925">
      <w:pPr>
        <w:widowControl w:val="0"/>
        <w:numPr>
          <w:ilvl w:val="0"/>
          <w:numId w:val="31"/>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inspect any land and/or premises which the Council has a right or duty to inspect; or</w:t>
      </w:r>
    </w:p>
    <w:p w14:paraId="59A1B566" w14:textId="77777777" w:rsidR="00DE48BA" w:rsidRPr="00D13515" w:rsidRDefault="00DE48BA" w:rsidP="00CB3925">
      <w:pPr>
        <w:widowControl w:val="0"/>
        <w:numPr>
          <w:ilvl w:val="0"/>
          <w:numId w:val="31"/>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4"/>
    <w:p w14:paraId="2BB8F0A2" w14:textId="77777777" w:rsidR="00DE48BA" w:rsidRPr="00B438FF" w:rsidRDefault="00DE48BA" w:rsidP="00DE48BA">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70F443E0" w14:textId="77777777" w:rsidR="00DE48BA" w:rsidRPr="00D13515" w:rsidRDefault="00DE48BA" w:rsidP="00DE48BA">
      <w:pPr>
        <w:pStyle w:val="Heading1"/>
        <w:tabs>
          <w:tab w:val="num" w:pos="851"/>
        </w:tabs>
        <w:spacing w:before="0" w:after="200" w:line="276" w:lineRule="auto"/>
        <w:ind w:left="851" w:hanging="851"/>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D13515">
        <w:rPr>
          <w:rFonts w:ascii="Arial" w:hAnsi="Arial" w:cs="Arial"/>
          <w:b/>
          <w:szCs w:val="22"/>
        </w:rPr>
        <w:t>STANDING ORDERS GENERALLY</w:t>
      </w:r>
      <w:bookmarkEnd w:id="166"/>
      <w:bookmarkEnd w:id="167"/>
      <w:bookmarkEnd w:id="168"/>
      <w:bookmarkEnd w:id="169"/>
      <w:bookmarkEnd w:id="170"/>
    </w:p>
    <w:p w14:paraId="65DCDE16" w14:textId="77777777" w:rsidR="00DE48BA" w:rsidRPr="00B438FF" w:rsidRDefault="00DE48BA" w:rsidP="00DE48BA">
      <w:pPr>
        <w:pStyle w:val="ListParagraph"/>
        <w:spacing w:after="200" w:line="276" w:lineRule="auto"/>
        <w:ind w:left="567"/>
        <w:rPr>
          <w:rFonts w:ascii="Arial" w:hAnsi="Arial" w:cs="Arial"/>
          <w:sz w:val="20"/>
          <w:szCs w:val="22"/>
          <w:lang w:bidi="en-US"/>
        </w:rPr>
      </w:pPr>
    </w:p>
    <w:p w14:paraId="6540D99E" w14:textId="77777777" w:rsidR="00DE48BA" w:rsidRPr="00D13515" w:rsidRDefault="00DE48BA" w:rsidP="00CB3925">
      <w:pPr>
        <w:widowControl w:val="0"/>
        <w:numPr>
          <w:ilvl w:val="0"/>
          <w:numId w:val="3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03E96442" w14:textId="77777777" w:rsidR="00DE48BA" w:rsidRPr="00D13515" w:rsidRDefault="00DE48BA" w:rsidP="00CB3925">
      <w:pPr>
        <w:pStyle w:val="ListParagraph"/>
        <w:widowControl w:val="0"/>
        <w:numPr>
          <w:ilvl w:val="0"/>
          <w:numId w:val="32"/>
        </w:numPr>
        <w:suppressAutoHyphens/>
        <w:autoSpaceDE w:val="0"/>
        <w:autoSpaceDN w:val="0"/>
        <w:adjustRightInd w:val="0"/>
        <w:spacing w:after="200" w:line="276" w:lineRule="auto"/>
        <w:ind w:left="567" w:hanging="567"/>
        <w:contextualSpacing w:val="0"/>
        <w:textAlignment w:val="center"/>
        <w:rPr>
          <w:rFonts w:ascii="Arial" w:hAnsi="Arial" w:cs="Arial"/>
          <w:color w:val="000000"/>
          <w:sz w:val="22"/>
          <w:szCs w:val="22"/>
          <w:lang w:bidi="en-US"/>
        </w:rPr>
      </w:pPr>
      <w:r w:rsidRPr="00D13515">
        <w:rPr>
          <w:rFonts w:ascii="Arial" w:hAnsi="Arial" w:cs="Arial"/>
          <w:sz w:val="22"/>
          <w:szCs w:val="22"/>
          <w:lang w:bidi="en-US"/>
        </w:rPr>
        <w:t xml:space="preserve">A motion to add to or vary or revoke one or more of the Council’s standing orders, except one that incorporates mandatory statutory </w:t>
      </w:r>
      <w:r>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w:t>
      </w:r>
      <w:r w:rsidRPr="00370CB4">
        <w:rPr>
          <w:rFonts w:ascii="Arial" w:hAnsi="Arial" w:cs="Arial"/>
          <w:sz w:val="22"/>
          <w:szCs w:val="22"/>
          <w:lang w:bidi="en-US"/>
        </w:rPr>
        <w:t xml:space="preserve">least (  seven </w:t>
      </w:r>
      <w:r w:rsidRPr="00D13515">
        <w:rPr>
          <w:rFonts w:ascii="Arial" w:hAnsi="Arial" w:cs="Arial"/>
          <w:sz w:val="22"/>
          <w:szCs w:val="22"/>
          <w:lang w:bidi="en-US"/>
        </w:rPr>
        <w:t>) councillors to be given to the Proper Officer in accordance with standing order 9.</w:t>
      </w:r>
    </w:p>
    <w:p w14:paraId="2BB7F3FF" w14:textId="77777777" w:rsidR="00DE48BA" w:rsidRPr="00D13515" w:rsidRDefault="00DE48BA" w:rsidP="00CB3925">
      <w:pPr>
        <w:widowControl w:val="0"/>
        <w:numPr>
          <w:ilvl w:val="0"/>
          <w:numId w:val="3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provide a copy of the Council’s standing orders to a councillor as soon as possible.</w:t>
      </w:r>
    </w:p>
    <w:p w14:paraId="5EA6580D" w14:textId="4B184412" w:rsidR="00256B75" w:rsidRDefault="00DE48BA" w:rsidP="00DE48BA">
      <w:r w:rsidRPr="000A691E">
        <w:rPr>
          <w:rFonts w:ascii="Arial" w:hAnsi="Arial" w:cs="Arial"/>
          <w:color w:val="000000"/>
          <w:sz w:val="22"/>
          <w:szCs w:val="22"/>
          <w:lang w:bidi="en-US"/>
        </w:rPr>
        <w:t>The decision of the chair of a meeting as to the application of standing orders at the meeting shall be</w:t>
      </w:r>
    </w:p>
    <w:sectPr w:rsidR="00256B7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96020" w14:textId="77777777" w:rsidR="00013CA3" w:rsidRDefault="00013CA3" w:rsidP="00DE48BA">
      <w:r>
        <w:separator/>
      </w:r>
    </w:p>
  </w:endnote>
  <w:endnote w:type="continuationSeparator" w:id="0">
    <w:p w14:paraId="077FA0B7" w14:textId="77777777" w:rsidR="00013CA3" w:rsidRDefault="00013CA3" w:rsidP="00DE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3DFB0" w14:textId="1E9BE0B6" w:rsidR="00DE48BA" w:rsidRDefault="00DE48BA">
    <w:pPr>
      <w:pStyle w:val="Footer"/>
      <w:pBdr>
        <w:top w:val="single" w:sz="4" w:space="8" w:color="156082" w:themeColor="accent1"/>
      </w:pBdr>
      <w:spacing w:before="360"/>
      <w:contextualSpacing/>
      <w:jc w:val="right"/>
      <w:rPr>
        <w:noProof/>
        <w:color w:val="404040" w:themeColor="text1" w:themeTint="BF"/>
      </w:rPr>
    </w:pPr>
    <w:r>
      <w:rPr>
        <w:noProof/>
        <w:color w:val="404040" w:themeColor="text1" w:themeTint="BF"/>
      </w:rPr>
      <w:t xml:space="preserve">Stottesdon and Sidbury Parish Council Standing Orders – April 2025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611B4CCC" w14:textId="77777777" w:rsidR="00DE48BA" w:rsidRDefault="00DE48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53F0A" w14:textId="77777777" w:rsidR="00013CA3" w:rsidRDefault="00013CA3" w:rsidP="00DE48BA">
      <w:r>
        <w:separator/>
      </w:r>
    </w:p>
  </w:footnote>
  <w:footnote w:type="continuationSeparator" w:id="0">
    <w:p w14:paraId="7EF373DF" w14:textId="77777777" w:rsidR="00013CA3" w:rsidRDefault="00013CA3" w:rsidP="00DE4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7D306" w14:textId="77777777" w:rsidR="00DE48BA" w:rsidRDefault="00DE4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8"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1"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16"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7"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9"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0"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2"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3"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8"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36"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37"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8"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5957391">
    <w:abstractNumId w:val="1"/>
  </w:num>
  <w:num w:numId="2" w16cid:durableId="1402437528">
    <w:abstractNumId w:val="26"/>
  </w:num>
  <w:num w:numId="3" w16cid:durableId="556824546">
    <w:abstractNumId w:val="25"/>
  </w:num>
  <w:num w:numId="4" w16cid:durableId="1821731085">
    <w:abstractNumId w:val="31"/>
  </w:num>
  <w:num w:numId="5" w16cid:durableId="1367369895">
    <w:abstractNumId w:val="21"/>
  </w:num>
  <w:num w:numId="6" w16cid:durableId="252444799">
    <w:abstractNumId w:val="19"/>
  </w:num>
  <w:num w:numId="7" w16cid:durableId="184487454">
    <w:abstractNumId w:val="27"/>
  </w:num>
  <w:num w:numId="8" w16cid:durableId="506556697">
    <w:abstractNumId w:val="28"/>
  </w:num>
  <w:num w:numId="9" w16cid:durableId="1081950902">
    <w:abstractNumId w:val="17"/>
  </w:num>
  <w:num w:numId="10" w16cid:durableId="909583652">
    <w:abstractNumId w:val="33"/>
  </w:num>
  <w:num w:numId="11" w16cid:durableId="489370021">
    <w:abstractNumId w:val="9"/>
  </w:num>
  <w:num w:numId="12" w16cid:durableId="314800834">
    <w:abstractNumId w:val="14"/>
  </w:num>
  <w:num w:numId="13" w16cid:durableId="392310881">
    <w:abstractNumId w:val="22"/>
  </w:num>
  <w:num w:numId="14" w16cid:durableId="1528366613">
    <w:abstractNumId w:val="29"/>
  </w:num>
  <w:num w:numId="15" w16cid:durableId="1039165055">
    <w:abstractNumId w:val="18"/>
  </w:num>
  <w:num w:numId="16" w16cid:durableId="882981525">
    <w:abstractNumId w:val="30"/>
  </w:num>
  <w:num w:numId="17" w16cid:durableId="1560360200">
    <w:abstractNumId w:val="34"/>
  </w:num>
  <w:num w:numId="18" w16cid:durableId="2042658032">
    <w:abstractNumId w:val="7"/>
  </w:num>
  <w:num w:numId="19" w16cid:durableId="2090300855">
    <w:abstractNumId w:val="3"/>
  </w:num>
  <w:num w:numId="20" w16cid:durableId="607782741">
    <w:abstractNumId w:val="12"/>
  </w:num>
  <w:num w:numId="21" w16cid:durableId="1800493476">
    <w:abstractNumId w:val="5"/>
  </w:num>
  <w:num w:numId="22" w16cid:durableId="870725642">
    <w:abstractNumId w:val="41"/>
  </w:num>
  <w:num w:numId="23" w16cid:durableId="1927492868">
    <w:abstractNumId w:val="11"/>
  </w:num>
  <w:num w:numId="24" w16cid:durableId="413555646">
    <w:abstractNumId w:val="16"/>
  </w:num>
  <w:num w:numId="25" w16cid:durableId="1523088786">
    <w:abstractNumId w:val="0"/>
  </w:num>
  <w:num w:numId="26" w16cid:durableId="2062249009">
    <w:abstractNumId w:val="39"/>
  </w:num>
  <w:num w:numId="27" w16cid:durableId="1786194783">
    <w:abstractNumId w:val="2"/>
  </w:num>
  <w:num w:numId="28" w16cid:durableId="1449663995">
    <w:abstractNumId w:val="24"/>
  </w:num>
  <w:num w:numId="29" w16cid:durableId="2107651618">
    <w:abstractNumId w:val="36"/>
  </w:num>
  <w:num w:numId="30" w16cid:durableId="131605128">
    <w:abstractNumId w:val="23"/>
  </w:num>
  <w:num w:numId="31" w16cid:durableId="1573613448">
    <w:abstractNumId w:val="6"/>
  </w:num>
  <w:num w:numId="32" w16cid:durableId="1886526704">
    <w:abstractNumId w:val="10"/>
  </w:num>
  <w:num w:numId="33" w16cid:durableId="1128863989">
    <w:abstractNumId w:val="40"/>
  </w:num>
  <w:num w:numId="34" w16cid:durableId="1998535286">
    <w:abstractNumId w:val="8"/>
  </w:num>
  <w:num w:numId="35" w16cid:durableId="2026054357">
    <w:abstractNumId w:val="15"/>
  </w:num>
  <w:num w:numId="36" w16cid:durableId="130559476">
    <w:abstractNumId w:val="35"/>
  </w:num>
  <w:num w:numId="37" w16cid:durableId="662589306">
    <w:abstractNumId w:val="13"/>
  </w:num>
  <w:num w:numId="38" w16cid:durableId="1824882118">
    <w:abstractNumId w:val="38"/>
  </w:num>
  <w:num w:numId="39" w16cid:durableId="1754356370">
    <w:abstractNumId w:val="20"/>
  </w:num>
  <w:num w:numId="40" w16cid:durableId="559175158">
    <w:abstractNumId w:val="32"/>
  </w:num>
  <w:num w:numId="41" w16cid:durableId="212158443">
    <w:abstractNumId w:val="37"/>
  </w:num>
  <w:num w:numId="42" w16cid:durableId="391731630">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8BA"/>
    <w:rsid w:val="00013CA3"/>
    <w:rsid w:val="000D0D19"/>
    <w:rsid w:val="00256B75"/>
    <w:rsid w:val="00573F4D"/>
    <w:rsid w:val="00865D37"/>
    <w:rsid w:val="008E74D4"/>
    <w:rsid w:val="00AA36C9"/>
    <w:rsid w:val="00AB43F0"/>
    <w:rsid w:val="00CB3925"/>
    <w:rsid w:val="00DE48BA"/>
    <w:rsid w:val="00E02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EEC3"/>
  <w15:chartTrackingRefBased/>
  <w15:docId w15:val="{A8FE3139-45EB-463E-A186-03EAFB6A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8BA"/>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DE4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DE4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DE48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48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48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48B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48B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48B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48B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48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DE48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DE48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48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48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48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48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48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48BA"/>
    <w:rPr>
      <w:rFonts w:eastAsiaTheme="majorEastAsia" w:cstheme="majorBidi"/>
      <w:color w:val="272727" w:themeColor="text1" w:themeTint="D8"/>
    </w:rPr>
  </w:style>
  <w:style w:type="paragraph" w:styleId="Title">
    <w:name w:val="Title"/>
    <w:basedOn w:val="Normal"/>
    <w:next w:val="Normal"/>
    <w:link w:val="TitleChar"/>
    <w:uiPriority w:val="10"/>
    <w:qFormat/>
    <w:rsid w:val="00DE48B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48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48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48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48BA"/>
    <w:pPr>
      <w:spacing w:before="160"/>
      <w:jc w:val="center"/>
    </w:pPr>
    <w:rPr>
      <w:i/>
      <w:iCs/>
      <w:color w:val="404040" w:themeColor="text1" w:themeTint="BF"/>
    </w:rPr>
  </w:style>
  <w:style w:type="character" w:customStyle="1" w:styleId="QuoteChar">
    <w:name w:val="Quote Char"/>
    <w:basedOn w:val="DefaultParagraphFont"/>
    <w:link w:val="Quote"/>
    <w:uiPriority w:val="29"/>
    <w:rsid w:val="00DE48BA"/>
    <w:rPr>
      <w:i/>
      <w:iCs/>
      <w:color w:val="404040" w:themeColor="text1" w:themeTint="BF"/>
    </w:rPr>
  </w:style>
  <w:style w:type="paragraph" w:styleId="ListParagraph">
    <w:name w:val="List Paragraph"/>
    <w:basedOn w:val="Normal"/>
    <w:uiPriority w:val="34"/>
    <w:qFormat/>
    <w:rsid w:val="00DE48BA"/>
    <w:pPr>
      <w:ind w:left="720"/>
      <w:contextualSpacing/>
    </w:pPr>
  </w:style>
  <w:style w:type="character" w:styleId="IntenseEmphasis">
    <w:name w:val="Intense Emphasis"/>
    <w:basedOn w:val="DefaultParagraphFont"/>
    <w:uiPriority w:val="21"/>
    <w:qFormat/>
    <w:rsid w:val="00DE48BA"/>
    <w:rPr>
      <w:i/>
      <w:iCs/>
      <w:color w:val="0F4761" w:themeColor="accent1" w:themeShade="BF"/>
    </w:rPr>
  </w:style>
  <w:style w:type="paragraph" w:styleId="IntenseQuote">
    <w:name w:val="Intense Quote"/>
    <w:basedOn w:val="Normal"/>
    <w:next w:val="Normal"/>
    <w:link w:val="IntenseQuoteChar"/>
    <w:uiPriority w:val="30"/>
    <w:qFormat/>
    <w:rsid w:val="00DE4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48BA"/>
    <w:rPr>
      <w:i/>
      <w:iCs/>
      <w:color w:val="0F4761" w:themeColor="accent1" w:themeShade="BF"/>
    </w:rPr>
  </w:style>
  <w:style w:type="character" w:styleId="IntenseReference">
    <w:name w:val="Intense Reference"/>
    <w:basedOn w:val="DefaultParagraphFont"/>
    <w:uiPriority w:val="32"/>
    <w:qFormat/>
    <w:rsid w:val="00DE48BA"/>
    <w:rPr>
      <w:b/>
      <w:bCs/>
      <w:smallCaps/>
      <w:color w:val="0F4761" w:themeColor="accent1" w:themeShade="BF"/>
      <w:spacing w:val="5"/>
    </w:rPr>
  </w:style>
  <w:style w:type="paragraph" w:customStyle="1" w:styleId="BasicParagraph">
    <w:name w:val="[Basic Paragraph]"/>
    <w:basedOn w:val="Normal"/>
    <w:rsid w:val="00DE48BA"/>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DE48BA"/>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qFormat/>
    <w:rsid w:val="00DE48BA"/>
    <w:pPr>
      <w:tabs>
        <w:tab w:val="center" w:pos="4153"/>
        <w:tab w:val="right" w:pos="8306"/>
      </w:tabs>
    </w:pPr>
  </w:style>
  <w:style w:type="character" w:customStyle="1" w:styleId="FooterChar">
    <w:name w:val="Footer Char"/>
    <w:basedOn w:val="DefaultParagraphFont"/>
    <w:link w:val="Footer"/>
    <w:uiPriority w:val="99"/>
    <w:rsid w:val="00DE48BA"/>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DE48BA"/>
  </w:style>
  <w:style w:type="paragraph" w:styleId="Header">
    <w:name w:val="header"/>
    <w:basedOn w:val="Normal"/>
    <w:link w:val="HeaderChar"/>
    <w:rsid w:val="00DE48BA"/>
    <w:pPr>
      <w:tabs>
        <w:tab w:val="center" w:pos="4153"/>
        <w:tab w:val="right" w:pos="8306"/>
      </w:tabs>
    </w:pPr>
  </w:style>
  <w:style w:type="character" w:customStyle="1" w:styleId="HeaderChar">
    <w:name w:val="Header Char"/>
    <w:basedOn w:val="DefaultParagraphFont"/>
    <w:link w:val="Header"/>
    <w:rsid w:val="00DE48BA"/>
    <w:rPr>
      <w:rFonts w:ascii="Times New Roman" w:eastAsia="Times New Roman" w:hAnsi="Times New Roman" w:cs="Times New Roman"/>
      <w:kern w:val="0"/>
      <w:sz w:val="24"/>
      <w:szCs w:val="20"/>
      <w14:ligatures w14:val="none"/>
    </w:rPr>
  </w:style>
  <w:style w:type="paragraph" w:styleId="BalloonText">
    <w:name w:val="Balloon Text"/>
    <w:basedOn w:val="Normal"/>
    <w:link w:val="BalloonTextChar"/>
    <w:rsid w:val="00DE48BA"/>
    <w:rPr>
      <w:rFonts w:ascii="Tahoma" w:hAnsi="Tahoma" w:cs="Tahoma"/>
      <w:sz w:val="16"/>
      <w:szCs w:val="16"/>
    </w:rPr>
  </w:style>
  <w:style w:type="character" w:customStyle="1" w:styleId="BalloonTextChar">
    <w:name w:val="Balloon Text Char"/>
    <w:basedOn w:val="DefaultParagraphFont"/>
    <w:link w:val="BalloonText"/>
    <w:rsid w:val="00DE48BA"/>
    <w:rPr>
      <w:rFonts w:ascii="Tahoma" w:eastAsia="Times New Roman" w:hAnsi="Tahoma" w:cs="Tahoma"/>
      <w:kern w:val="0"/>
      <w:sz w:val="16"/>
      <w:szCs w:val="16"/>
      <w14:ligatures w14:val="none"/>
    </w:rPr>
  </w:style>
  <w:style w:type="character" w:styleId="Emphasis">
    <w:name w:val="Emphasis"/>
    <w:uiPriority w:val="20"/>
    <w:qFormat/>
    <w:rsid w:val="00DE48BA"/>
    <w:rPr>
      <w:i/>
      <w:iCs/>
    </w:rPr>
  </w:style>
  <w:style w:type="paragraph" w:customStyle="1" w:styleId="Default">
    <w:name w:val="Default"/>
    <w:rsid w:val="00DE48BA"/>
    <w:pPr>
      <w:autoSpaceDE w:val="0"/>
      <w:autoSpaceDN w:val="0"/>
      <w:adjustRightInd w:val="0"/>
      <w:spacing w:after="0" w:line="240" w:lineRule="auto"/>
    </w:pPr>
    <w:rPr>
      <w:rFonts w:ascii="Calibri" w:eastAsia="Times New Roman" w:hAnsi="Calibri" w:cs="Calibri"/>
      <w:color w:val="000000"/>
      <w:kern w:val="0"/>
      <w:sz w:val="24"/>
      <w:szCs w:val="24"/>
      <w:lang w:eastAsia="en-GB"/>
      <w14:ligatures w14:val="none"/>
    </w:rPr>
  </w:style>
  <w:style w:type="paragraph" w:styleId="FootnoteText">
    <w:name w:val="footnote text"/>
    <w:basedOn w:val="Normal"/>
    <w:link w:val="FootnoteTextChar"/>
    <w:unhideWhenUsed/>
    <w:rsid w:val="00DE48BA"/>
    <w:rPr>
      <w:sz w:val="20"/>
    </w:rPr>
  </w:style>
  <w:style w:type="character" w:customStyle="1" w:styleId="FootnoteTextChar">
    <w:name w:val="Footnote Text Char"/>
    <w:basedOn w:val="DefaultParagraphFont"/>
    <w:link w:val="FootnoteText"/>
    <w:rsid w:val="00DE48BA"/>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nhideWhenUsed/>
    <w:rsid w:val="00DE48BA"/>
    <w:rPr>
      <w:vertAlign w:val="superscript"/>
    </w:rPr>
  </w:style>
  <w:style w:type="paragraph" w:styleId="EndnoteText">
    <w:name w:val="endnote text"/>
    <w:basedOn w:val="Normal"/>
    <w:link w:val="EndnoteTextChar"/>
    <w:unhideWhenUsed/>
    <w:rsid w:val="00DE48BA"/>
    <w:rPr>
      <w:sz w:val="20"/>
    </w:rPr>
  </w:style>
  <w:style w:type="character" w:customStyle="1" w:styleId="EndnoteTextChar">
    <w:name w:val="Endnote Text Char"/>
    <w:basedOn w:val="DefaultParagraphFont"/>
    <w:link w:val="EndnoteText"/>
    <w:rsid w:val="00DE48BA"/>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unhideWhenUsed/>
    <w:rsid w:val="00DE48BA"/>
    <w:rPr>
      <w:vertAlign w:val="superscript"/>
    </w:rPr>
  </w:style>
  <w:style w:type="paragraph" w:styleId="BodyText">
    <w:name w:val="Body Text"/>
    <w:basedOn w:val="Normal"/>
    <w:link w:val="BodyTextChar"/>
    <w:rsid w:val="00DE48BA"/>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DE48BA"/>
    <w:rPr>
      <w:rFonts w:ascii="Times New Roman" w:eastAsia="Times New Roman" w:hAnsi="Times New Roman" w:cs="Times New Roman"/>
      <w:kern w:val="0"/>
      <w:sz w:val="24"/>
      <w:szCs w:val="24"/>
      <w:lang w:val="en-US" w:eastAsia="ar-SA"/>
      <w14:ligatures w14:val="none"/>
    </w:rPr>
  </w:style>
  <w:style w:type="paragraph" w:customStyle="1" w:styleId="c3">
    <w:name w:val="c3"/>
    <w:basedOn w:val="Normal"/>
    <w:rsid w:val="00DE48BA"/>
    <w:pPr>
      <w:jc w:val="center"/>
    </w:pPr>
    <w:rPr>
      <w:szCs w:val="24"/>
      <w:lang w:eastAsia="en-GB"/>
    </w:rPr>
  </w:style>
  <w:style w:type="paragraph" w:customStyle="1" w:styleId="c13">
    <w:name w:val="c13"/>
    <w:basedOn w:val="Normal"/>
    <w:rsid w:val="00DE48BA"/>
    <w:pPr>
      <w:ind w:left="960" w:hanging="960"/>
    </w:pPr>
    <w:rPr>
      <w:szCs w:val="24"/>
      <w:lang w:eastAsia="en-GB"/>
    </w:rPr>
  </w:style>
  <w:style w:type="character" w:customStyle="1" w:styleId="c141">
    <w:name w:val="c141"/>
    <w:rsid w:val="00DE48BA"/>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DE48BA"/>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DE48BA"/>
    <w:rPr>
      <w:b/>
      <w:bCs/>
    </w:rPr>
  </w:style>
  <w:style w:type="paragraph" w:customStyle="1" w:styleId="text1">
    <w:name w:val="text1"/>
    <w:basedOn w:val="Normal"/>
    <w:rsid w:val="00DE48BA"/>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DE48BA"/>
    <w:rPr>
      <w:color w:val="467886" w:themeColor="hyperlink"/>
      <w:u w:val="single"/>
    </w:rPr>
  </w:style>
  <w:style w:type="paragraph" w:styleId="TOC1">
    <w:name w:val="toc 1"/>
    <w:basedOn w:val="Normal"/>
    <w:next w:val="Normal"/>
    <w:autoRedefine/>
    <w:uiPriority w:val="39"/>
    <w:unhideWhenUsed/>
    <w:qFormat/>
    <w:rsid w:val="00DE48BA"/>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DE48BA"/>
    <w:pPr>
      <w:spacing w:after="0" w:line="240" w:lineRule="auto"/>
    </w:pPr>
    <w:rPr>
      <w:rFonts w:ascii="Times New Roman" w:eastAsia="Calibri" w:hAnsi="Times New Roman" w:cs="Times New Roman"/>
      <w:kern w:val="0"/>
      <w:sz w:val="24"/>
      <w:szCs w:val="24"/>
      <w14:ligatures w14:val="none"/>
    </w:rPr>
  </w:style>
  <w:style w:type="paragraph" w:styleId="TOC2">
    <w:name w:val="toc 2"/>
    <w:basedOn w:val="Normal"/>
    <w:next w:val="Normal"/>
    <w:autoRedefine/>
    <w:uiPriority w:val="39"/>
    <w:unhideWhenUsed/>
    <w:qFormat/>
    <w:rsid w:val="00DE48BA"/>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DE48BA"/>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DE48BA"/>
    <w:pPr>
      <w:widowControl w:val="0"/>
      <w:autoSpaceDE w:val="0"/>
      <w:autoSpaceDN w:val="0"/>
      <w:adjustRightInd w:val="0"/>
      <w:spacing w:after="0" w:line="288" w:lineRule="auto"/>
      <w:textAlignment w:val="center"/>
    </w:pPr>
    <w:rPr>
      <w:rFonts w:ascii="Times-Roman" w:eastAsia="Times New Roman" w:hAnsi="Times-Roman" w:cs="Times-Roman"/>
      <w:color w:val="000000"/>
      <w:kern w:val="0"/>
      <w:sz w:val="24"/>
      <w:szCs w:val="24"/>
      <w:lang w:bidi="en-US"/>
      <w14:ligatures w14:val="none"/>
    </w:rPr>
  </w:style>
  <w:style w:type="paragraph" w:customStyle="1" w:styleId="Head1">
    <w:name w:val="Head 1"/>
    <w:basedOn w:val="Normal"/>
    <w:link w:val="Head1Char"/>
    <w:rsid w:val="00DE48BA"/>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DE48BA"/>
    <w:rPr>
      <w:rFonts w:ascii="Arial" w:eastAsia="Times New Roman" w:hAnsi="Arial" w:cs="Arial"/>
      <w:b/>
      <w:color w:val="000000"/>
      <w:kern w:val="0"/>
      <w:sz w:val="40"/>
      <w:szCs w:val="40"/>
      <w:lang w:bidi="en-US"/>
      <w14:ligatures w14:val="none"/>
    </w:rPr>
  </w:style>
  <w:style w:type="paragraph" w:styleId="ListBullet">
    <w:name w:val="List Bullet"/>
    <w:basedOn w:val="Normal"/>
    <w:unhideWhenUsed/>
    <w:rsid w:val="00DE48BA"/>
    <w:pPr>
      <w:numPr>
        <w:numId w:val="25"/>
      </w:numPr>
      <w:contextualSpacing/>
    </w:pPr>
  </w:style>
  <w:style w:type="paragraph" w:customStyle="1" w:styleId="Heading21">
    <w:name w:val="Heading 21"/>
    <w:basedOn w:val="Heading2"/>
    <w:qFormat/>
    <w:rsid w:val="00DE48BA"/>
    <w:pPr>
      <w:numPr>
        <w:numId w:val="34"/>
      </w:numPr>
      <w:spacing w:before="200" w:after="0"/>
    </w:pPr>
    <w:rPr>
      <w:rFonts w:asciiTheme="minorHAnsi" w:hAnsiTheme="minorHAnsi"/>
      <w:b/>
      <w:bCs/>
      <w:color w:val="000000" w:themeColor="text1"/>
      <w:sz w:val="24"/>
      <w:szCs w:val="26"/>
    </w:rPr>
  </w:style>
  <w:style w:type="character" w:styleId="FollowedHyperlink">
    <w:name w:val="FollowedHyperlink"/>
    <w:basedOn w:val="DefaultParagraphFont"/>
    <w:unhideWhenUsed/>
    <w:rsid w:val="00DE48BA"/>
    <w:rPr>
      <w:color w:val="96607D" w:themeColor="followedHyperlink"/>
      <w:u w:val="single"/>
    </w:rPr>
  </w:style>
  <w:style w:type="paragraph" w:styleId="NormalWeb">
    <w:name w:val="Normal (Web)"/>
    <w:basedOn w:val="Normal"/>
    <w:uiPriority w:val="99"/>
    <w:unhideWhenUsed/>
    <w:rsid w:val="00DE48BA"/>
    <w:pPr>
      <w:spacing w:before="100" w:beforeAutospacing="1" w:after="100" w:afterAutospacing="1"/>
    </w:pPr>
    <w:rPr>
      <w:rFonts w:eastAsia="Calibri"/>
      <w:szCs w:val="24"/>
      <w:lang w:eastAsia="en-GB"/>
    </w:rPr>
  </w:style>
  <w:style w:type="character" w:styleId="CommentReference">
    <w:name w:val="annotation reference"/>
    <w:basedOn w:val="DefaultParagraphFont"/>
    <w:rsid w:val="00DE48BA"/>
    <w:rPr>
      <w:sz w:val="16"/>
      <w:szCs w:val="16"/>
    </w:rPr>
  </w:style>
  <w:style w:type="paragraph" w:styleId="CommentText">
    <w:name w:val="annotation text"/>
    <w:basedOn w:val="Normal"/>
    <w:link w:val="CommentTextChar"/>
    <w:rsid w:val="00DE48BA"/>
    <w:rPr>
      <w:sz w:val="20"/>
    </w:rPr>
  </w:style>
  <w:style w:type="character" w:customStyle="1" w:styleId="CommentTextChar">
    <w:name w:val="Comment Text Char"/>
    <w:basedOn w:val="DefaultParagraphFont"/>
    <w:link w:val="CommentText"/>
    <w:rsid w:val="00DE48B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DE48BA"/>
    <w:rPr>
      <w:b/>
      <w:bCs/>
    </w:rPr>
  </w:style>
  <w:style w:type="character" w:customStyle="1" w:styleId="CommentSubjectChar">
    <w:name w:val="Comment Subject Char"/>
    <w:basedOn w:val="CommentTextChar"/>
    <w:link w:val="CommentSubject"/>
    <w:rsid w:val="00DE48BA"/>
    <w:rPr>
      <w:rFonts w:ascii="Times New Roman" w:eastAsia="Times New Roman" w:hAnsi="Times New Roman" w:cs="Times New Roman"/>
      <w:b/>
      <w:bCs/>
      <w:kern w:val="0"/>
      <w:sz w:val="20"/>
      <w:szCs w:val="20"/>
      <w14:ligatures w14:val="none"/>
    </w:rPr>
  </w:style>
  <w:style w:type="table" w:styleId="TableGrid">
    <w:name w:val="Table Grid"/>
    <w:basedOn w:val="TableNormal"/>
    <w:rsid w:val="00DE48BA"/>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48BA"/>
    <w:pPr>
      <w:spacing w:after="0" w:line="240" w:lineRule="auto"/>
    </w:pPr>
    <w:rPr>
      <w:rFonts w:ascii="Times New Roman" w:eastAsia="Times New Roman" w:hAnsi="Times New Roman"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3AA2D-BA97-4496-B465-814BDC94D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6978</Words>
  <Characters>39781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 Morris</dc:creator>
  <cp:keywords/>
  <dc:description/>
  <cp:lastModifiedBy>Freda Morris</cp:lastModifiedBy>
  <cp:revision>3</cp:revision>
  <cp:lastPrinted>2025-05-12T11:47:00Z</cp:lastPrinted>
  <dcterms:created xsi:type="dcterms:W3CDTF">2025-05-12T11:37:00Z</dcterms:created>
  <dcterms:modified xsi:type="dcterms:W3CDTF">2025-05-12T12:08:00Z</dcterms:modified>
</cp:coreProperties>
</file>